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CA" w:rsidRPr="00CF66CA" w:rsidRDefault="00CF66CA" w:rsidP="00CF66CA">
      <w:pPr>
        <w:shd w:val="clear" w:color="auto" w:fill="FFFFFF"/>
        <w:adjustRightInd/>
        <w:snapToGrid/>
        <w:spacing w:after="0" w:line="525" w:lineRule="atLeast"/>
        <w:rPr>
          <w:rFonts w:ascii="微软雅黑" w:hAnsi="微软雅黑" w:cs="宋体"/>
          <w:color w:val="000000"/>
          <w:sz w:val="27"/>
          <w:szCs w:val="27"/>
        </w:rPr>
      </w:pPr>
    </w:p>
    <w:tbl>
      <w:tblPr>
        <w:tblW w:w="82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1215"/>
        <w:gridCol w:w="1005"/>
        <w:gridCol w:w="1920"/>
        <w:gridCol w:w="3555"/>
      </w:tblGrid>
      <w:tr w:rsidR="00CF66CA" w:rsidRPr="00CF66CA" w:rsidTr="00CF66C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b/>
                <w:bCs/>
                <w:color w:val="000000"/>
                <w:sz w:val="27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b/>
                <w:bCs/>
                <w:color w:val="000000"/>
                <w:sz w:val="27"/>
              </w:rPr>
              <w:t>岗位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b/>
                <w:bCs/>
                <w:color w:val="000000"/>
                <w:sz w:val="27"/>
              </w:rPr>
              <w:t>招聘人数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b/>
                <w:bCs/>
                <w:color w:val="000000"/>
                <w:sz w:val="27"/>
              </w:rPr>
              <w:t>学历要求（全日制）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b/>
                <w:bCs/>
                <w:color w:val="000000"/>
                <w:sz w:val="27"/>
              </w:rPr>
              <w:t>专业要求</w:t>
            </w:r>
          </w:p>
        </w:tc>
      </w:tr>
      <w:tr w:rsidR="00CF66CA" w:rsidRPr="00CF66CA" w:rsidTr="00CF66CA"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临床医生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本科及以上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临床医学</w:t>
            </w:r>
          </w:p>
        </w:tc>
      </w:tr>
      <w:tr w:rsidR="00CF66CA" w:rsidRPr="00CF66CA" w:rsidTr="00CF66C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大专及以上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临床医学</w:t>
            </w:r>
          </w:p>
        </w:tc>
      </w:tr>
      <w:tr w:rsidR="00CF66CA" w:rsidRPr="00CF66CA" w:rsidTr="00CF66C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大专及以上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中医学</w:t>
            </w:r>
          </w:p>
        </w:tc>
      </w:tr>
      <w:tr w:rsidR="00CF66CA" w:rsidRPr="00CF66CA" w:rsidTr="00CF66C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大专及以上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口腔医学</w:t>
            </w:r>
          </w:p>
        </w:tc>
      </w:tr>
      <w:tr w:rsidR="00CF66CA" w:rsidRPr="00CF66CA" w:rsidTr="00CF66C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大专及以上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医学影像学</w:t>
            </w:r>
          </w:p>
        </w:tc>
      </w:tr>
      <w:tr w:rsidR="00CF66CA" w:rsidRPr="00CF66CA" w:rsidTr="00CF66CA"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公共卫生管理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大专及以上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预防医学</w:t>
            </w:r>
          </w:p>
        </w:tc>
      </w:tr>
      <w:tr w:rsidR="00CF66CA" w:rsidRPr="00CF66CA" w:rsidTr="00CF66C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大专及以上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公共卫生管理</w:t>
            </w:r>
          </w:p>
        </w:tc>
      </w:tr>
      <w:tr w:rsidR="00CF66CA" w:rsidRPr="00CF66CA" w:rsidTr="00CF66C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66CA" w:rsidRPr="00CF66CA" w:rsidRDefault="00CF66CA" w:rsidP="00CF66C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大专及以上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卫生检验与检疫技术、卫生检验与检疫</w:t>
            </w:r>
          </w:p>
        </w:tc>
      </w:tr>
      <w:tr w:rsidR="00CF66CA" w:rsidRPr="00CF66CA" w:rsidTr="00CF66CA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医技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大专及以上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医学影像技术、 康复治疗技术、中医康复技术</w:t>
            </w:r>
          </w:p>
        </w:tc>
      </w:tr>
      <w:tr w:rsidR="00CF66CA" w:rsidRPr="00CF66CA" w:rsidTr="00CF66CA">
        <w:tc>
          <w:tcPr>
            <w:tcW w:w="18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合计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F66CA">
              <w:rPr>
                <w:rFonts w:ascii="微软雅黑" w:hAnsi="微软雅黑" w:cs="宋体" w:hint="eastAsia"/>
                <w:color w:val="000000"/>
                <w:sz w:val="27"/>
                <w:szCs w:val="27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6CA" w:rsidRPr="00CF66CA" w:rsidRDefault="00CF66CA" w:rsidP="00CF66CA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F66CA"/>
    <w:rsid w:val="00304FBD"/>
    <w:rsid w:val="00323B43"/>
    <w:rsid w:val="003D37D8"/>
    <w:rsid w:val="004358AB"/>
    <w:rsid w:val="0064020C"/>
    <w:rsid w:val="008811B0"/>
    <w:rsid w:val="008B7726"/>
    <w:rsid w:val="00B600C9"/>
    <w:rsid w:val="00B952C0"/>
    <w:rsid w:val="00CF66C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F66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2021-04-19T12:35:00Z</dcterms:created>
  <dcterms:modified xsi:type="dcterms:W3CDTF">2021-04-19T12:37:00Z</dcterms:modified>
</cp:coreProperties>
</file>