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00" w:afterAutospacing="1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eastAsia="zh-CN"/>
        </w:rPr>
        <w:t>科学技术局所属事业单位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年公开招聘事业单位人员</w:t>
      </w:r>
    </w:p>
    <w:p>
      <w:pPr>
        <w:adjustRightInd w:val="0"/>
        <w:spacing w:after="100" w:afterAutospacing="1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岗位一览表</w:t>
      </w:r>
      <w:bookmarkEnd w:id="0"/>
    </w:p>
    <w:tbl>
      <w:tblPr>
        <w:tblStyle w:val="5"/>
        <w:tblW w:w="144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915"/>
        <w:gridCol w:w="1020"/>
        <w:gridCol w:w="885"/>
        <w:gridCol w:w="885"/>
        <w:gridCol w:w="1853"/>
        <w:gridCol w:w="1005"/>
        <w:gridCol w:w="519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10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8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519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5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中山市生产力促进中心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科技服务部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管理岗位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九级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20210101</w:t>
            </w:r>
          </w:p>
        </w:tc>
        <w:tc>
          <w:tcPr>
            <w:tcW w:w="185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负责党务和科技服务管理工作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198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35周岁及以下；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研究生学历，硕士及以上学位；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政治学（A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0302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）、公共管理（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val="en-US" w:eastAsia="zh-CN"/>
              </w:rPr>
              <w:t>A1204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）专业；</w:t>
            </w:r>
          </w:p>
          <w:p>
            <w:pPr>
              <w:spacing w:line="300" w:lineRule="exact"/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  <w:lang w:eastAsia="zh-CN"/>
              </w:rPr>
              <w:t>中共党员，有2年及以上党务工作经历。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hint="eastAsia"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</w:rPr>
        <w:t>1、专业目录设置参考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《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广东省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val="en-US" w:eastAsia="zh-CN"/>
        </w:rPr>
        <w:t>2021年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考试录用公务员专业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  <w:lang w:eastAsia="zh-CN"/>
        </w:rPr>
        <w:t>参考</w:t>
      </w:r>
      <w:r>
        <w:rPr>
          <w:rFonts w:hint="eastAsia" w:ascii="仿宋_GB2312" w:eastAsia="仿宋_GB2312"/>
          <w:bCs/>
          <w:color w:val="000000"/>
          <w:sz w:val="24"/>
          <w:szCs w:val="24"/>
          <w:highlight w:val="none"/>
        </w:rPr>
        <w:t>目录</w:t>
      </w:r>
      <w:r>
        <w:rPr>
          <w:rFonts w:hint="eastAsia" w:ascii="仿宋_GB2312" w:hAnsi="宋体" w:eastAsia="仿宋_GB2312"/>
          <w:sz w:val="24"/>
          <w:szCs w:val="24"/>
          <w:highlight w:val="none"/>
        </w:rPr>
        <w:t>》。</w:t>
      </w:r>
    </w:p>
    <w:p>
      <w:pPr>
        <w:ind w:right="-575" w:rightChars="-274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hAnsi="宋体" w:eastAsia="仿宋_GB2312"/>
          <w:sz w:val="24"/>
          <w:szCs w:val="24"/>
          <w:highlight w:val="none"/>
        </w:rPr>
        <w:t>2、</w:t>
      </w:r>
      <w:r>
        <w:rPr>
          <w:rFonts w:hint="eastAsia" w:ascii="仿宋_GB2312" w:eastAsia="仿宋_GB2312"/>
          <w:sz w:val="24"/>
          <w:szCs w:val="24"/>
          <w:highlight w:val="none"/>
        </w:rPr>
        <w:t>岗位条件中“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35</w:t>
      </w:r>
      <w:r>
        <w:rPr>
          <w:rFonts w:hint="eastAsia" w:ascii="仿宋_GB2312" w:eastAsia="仿宋_GB2312"/>
          <w:sz w:val="24"/>
          <w:szCs w:val="24"/>
          <w:highlight w:val="none"/>
        </w:rPr>
        <w:t>周岁以下”指19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85</w:t>
      </w:r>
      <w:r>
        <w:rPr>
          <w:rFonts w:hint="eastAsia" w:ascii="仿宋_GB2312" w:eastAsia="仿宋_GB2312"/>
          <w:sz w:val="24"/>
          <w:szCs w:val="24"/>
          <w:highlight w:val="none"/>
        </w:rPr>
        <w:t>年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>月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24"/>
          <w:szCs w:val="24"/>
          <w:highlight w:val="none"/>
        </w:rPr>
        <w:t>日以后出生</w:t>
      </w:r>
      <w:r>
        <w:rPr>
          <w:rFonts w:hint="eastAsia" w:ascii="仿宋_GB2312" w:eastAsia="仿宋_GB2312"/>
          <w:sz w:val="24"/>
          <w:szCs w:val="24"/>
          <w:highlight w:val="none"/>
        </w:rPr>
        <w:t>。</w:t>
      </w:r>
    </w:p>
    <w:p>
      <w:pPr>
        <w:rPr>
          <w:rFonts w:ascii="仿宋_GB2312" w:eastAsia="仿宋_GB2312"/>
          <w:bCs/>
          <w:color w:val="00000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3、</w:t>
      </w:r>
      <w:r>
        <w:rPr>
          <w:rFonts w:ascii="仿宋_GB2312" w:eastAsia="仿宋_GB2312"/>
          <w:bCs/>
          <w:color w:val="000000"/>
          <w:sz w:val="24"/>
          <w:szCs w:val="24"/>
        </w:rPr>
        <w:t>所学专业未列入专业目录（没有专业代码）的，可选择专业目录中的相近专业报考，所学专业必修课程须与</w:t>
      </w:r>
      <w:r>
        <w:rPr>
          <w:rFonts w:hint="eastAsia" w:ascii="仿宋_GB2312" w:eastAsia="仿宋_GB2312"/>
          <w:bCs/>
          <w:color w:val="000000"/>
          <w:sz w:val="24"/>
          <w:szCs w:val="24"/>
        </w:rPr>
        <w:t>招聘岗位</w:t>
      </w:r>
      <w:r>
        <w:rPr>
          <w:rFonts w:ascii="仿宋_GB2312" w:eastAsia="仿宋_GB2312"/>
          <w:bCs/>
          <w:color w:val="000000"/>
          <w:sz w:val="24"/>
          <w:szCs w:val="24"/>
        </w:rPr>
        <w:t>要求专业的主要课程基本一致，并在资格审核时提供毕业证书、所学专业课程成绩单（须教务处盖章）、院校出具的课程对比情况说明及毕业院校设置专业的依据等材料。</w:t>
      </w:r>
    </w:p>
    <w:p>
      <w:pPr>
        <w:rPr>
          <w:rFonts w:hint="eastAsia" w:eastAsia="宋体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1D67"/>
    <w:rsid w:val="248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2021-04-29T02:29:00Z</dcterms:created>
  <dc:creator>Administrator</dc:creator>
  <cp:lastModifiedBy>Administrator</cp:lastModifiedBy>
  <dcterms:modified xsi:type="dcterms:W3CDTF">2021-04-29T02:29:32Z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