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61" w:rsidRPr="00473A18" w:rsidRDefault="00473A18" w:rsidP="00473A18">
      <w:pPr>
        <w:jc w:val="center"/>
        <w:rPr>
          <w:rFonts w:ascii="方正小标宋简体" w:eastAsia="方正小标宋简体"/>
          <w:sz w:val="44"/>
        </w:rPr>
      </w:pPr>
      <w:r w:rsidRPr="00473A18">
        <w:rPr>
          <w:rFonts w:ascii="方正小标宋简体" w:eastAsia="方正小标宋简体" w:hint="eastAsia"/>
          <w:sz w:val="44"/>
        </w:rPr>
        <w:t>报名表</w:t>
      </w:r>
    </w:p>
    <w:tbl>
      <w:tblPr>
        <w:tblpPr w:leftFromText="180" w:rightFromText="180" w:vertAnchor="text" w:horzAnchor="page" w:tblpX="1447" w:tblpY="1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3690"/>
        <w:gridCol w:w="1155"/>
        <w:gridCol w:w="2313"/>
      </w:tblGrid>
      <w:tr w:rsidR="00473A18" w:rsidTr="00FC4D6A">
        <w:trPr>
          <w:trHeight w:val="569"/>
        </w:trPr>
        <w:tc>
          <w:tcPr>
            <w:tcW w:w="2130" w:type="dxa"/>
            <w:vAlign w:val="center"/>
          </w:tcPr>
          <w:p w:rsidR="00473A18" w:rsidRDefault="00473A18" w:rsidP="00FC4D6A">
            <w:pPr>
              <w:tabs>
                <w:tab w:val="center" w:pos="885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</w:rPr>
              <w:t>报名单位名称</w:t>
            </w:r>
          </w:p>
        </w:tc>
        <w:tc>
          <w:tcPr>
            <w:tcW w:w="3690" w:type="dxa"/>
            <w:vAlign w:val="center"/>
          </w:tcPr>
          <w:p w:rsidR="00473A18" w:rsidRDefault="00473A18" w:rsidP="00FC4D6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1155" w:type="dxa"/>
            <w:vAlign w:val="center"/>
          </w:tcPr>
          <w:p w:rsidR="00473A18" w:rsidRDefault="00473A18" w:rsidP="00FC4D6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</w:rPr>
              <w:t>报名单位联系电话</w:t>
            </w:r>
          </w:p>
        </w:tc>
        <w:tc>
          <w:tcPr>
            <w:tcW w:w="2313" w:type="dxa"/>
            <w:vAlign w:val="center"/>
          </w:tcPr>
          <w:p w:rsidR="00473A18" w:rsidRDefault="00473A18" w:rsidP="00FC4D6A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</w:p>
        </w:tc>
      </w:tr>
      <w:tr w:rsidR="00473A18" w:rsidTr="00FC4D6A">
        <w:trPr>
          <w:trHeight w:val="599"/>
        </w:trPr>
        <w:tc>
          <w:tcPr>
            <w:tcW w:w="2130" w:type="dxa"/>
            <w:vAlign w:val="center"/>
          </w:tcPr>
          <w:p w:rsidR="00473A18" w:rsidRDefault="00473A18" w:rsidP="00FC4D6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</w:rPr>
              <w:t>报名单位联系地址</w:t>
            </w:r>
          </w:p>
        </w:tc>
        <w:tc>
          <w:tcPr>
            <w:tcW w:w="3690" w:type="dxa"/>
            <w:vAlign w:val="center"/>
          </w:tcPr>
          <w:p w:rsidR="00473A18" w:rsidRDefault="00473A18" w:rsidP="00FC4D6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1155" w:type="dxa"/>
            <w:vAlign w:val="center"/>
          </w:tcPr>
          <w:p w:rsidR="00473A18" w:rsidRDefault="00473A18" w:rsidP="00FC4D6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</w:rPr>
              <w:t>派遣律师姓名</w:t>
            </w:r>
          </w:p>
        </w:tc>
        <w:tc>
          <w:tcPr>
            <w:tcW w:w="2313" w:type="dxa"/>
            <w:vAlign w:val="center"/>
          </w:tcPr>
          <w:p w:rsidR="00473A18" w:rsidRDefault="00473A18" w:rsidP="00FC4D6A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</w:p>
        </w:tc>
      </w:tr>
      <w:tr w:rsidR="00473A18" w:rsidTr="00FC4D6A">
        <w:trPr>
          <w:trHeight w:val="473"/>
        </w:trPr>
        <w:tc>
          <w:tcPr>
            <w:tcW w:w="2130" w:type="dxa"/>
            <w:vAlign w:val="center"/>
          </w:tcPr>
          <w:p w:rsidR="00473A18" w:rsidRDefault="00473A18" w:rsidP="00FC4D6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</w:rPr>
              <w:t>派遣律师身份证号码</w:t>
            </w:r>
          </w:p>
        </w:tc>
        <w:tc>
          <w:tcPr>
            <w:tcW w:w="3690" w:type="dxa"/>
            <w:vAlign w:val="center"/>
          </w:tcPr>
          <w:p w:rsidR="00473A18" w:rsidRDefault="00473A18" w:rsidP="00FC4D6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</w:p>
        </w:tc>
        <w:tc>
          <w:tcPr>
            <w:tcW w:w="1155" w:type="dxa"/>
            <w:vAlign w:val="center"/>
          </w:tcPr>
          <w:p w:rsidR="00473A18" w:rsidRDefault="00473A18" w:rsidP="00FC4D6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</w:rPr>
              <w:t>派遣律师联系电话</w:t>
            </w:r>
          </w:p>
        </w:tc>
        <w:tc>
          <w:tcPr>
            <w:tcW w:w="2313" w:type="dxa"/>
            <w:vAlign w:val="center"/>
          </w:tcPr>
          <w:p w:rsidR="00473A18" w:rsidRDefault="00473A18" w:rsidP="00FC4D6A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</w:p>
        </w:tc>
      </w:tr>
      <w:tr w:rsidR="00473A18" w:rsidTr="00FC4D6A">
        <w:trPr>
          <w:trHeight w:val="3700"/>
        </w:trPr>
        <w:tc>
          <w:tcPr>
            <w:tcW w:w="2130" w:type="dxa"/>
            <w:vAlign w:val="center"/>
          </w:tcPr>
          <w:p w:rsidR="00473A18" w:rsidRDefault="00473A18" w:rsidP="00FC4D6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</w:rPr>
              <w:t>报名时需提交的资料</w:t>
            </w:r>
          </w:p>
        </w:tc>
        <w:tc>
          <w:tcPr>
            <w:tcW w:w="7158" w:type="dxa"/>
            <w:gridSpan w:val="3"/>
            <w:vAlign w:val="center"/>
          </w:tcPr>
          <w:p w:rsidR="00473A18" w:rsidRDefault="00473A18" w:rsidP="00FC4D6A">
            <w:pPr>
              <w:pStyle w:val="a3"/>
              <w:widowControl/>
              <w:spacing w:before="0" w:beforeAutospacing="0" w:after="0" w:afterAutospacing="0" w:line="420" w:lineRule="atLeast"/>
              <w:jc w:val="both"/>
              <w:rPr>
                <w:rFonts w:ascii="仿宋_GB2312" w:eastAsia="仿宋_GB2312" w:hAnsi="仿宋_GB2312" w:cs="仿宋_GB2312"/>
                <w:kern w:val="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1"/>
              </w:rPr>
              <w:t>□律师事务所营业执照、执业许可证书（提供原件核对后，原件退回）；</w:t>
            </w:r>
          </w:p>
          <w:p w:rsidR="00473A18" w:rsidRDefault="00473A18" w:rsidP="00FC4D6A">
            <w:pPr>
              <w:pStyle w:val="a3"/>
              <w:widowControl/>
              <w:spacing w:before="0" w:beforeAutospacing="0" w:after="0" w:afterAutospacing="0" w:line="420" w:lineRule="atLeast"/>
              <w:jc w:val="both"/>
              <w:rPr>
                <w:rFonts w:ascii="仿宋_GB2312" w:eastAsia="仿宋_GB2312" w:hAnsi="仿宋_GB2312" w:cs="仿宋_GB2312"/>
                <w:kern w:val="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1"/>
              </w:rPr>
              <w:t>□律师事务所受聘律师名单清单及执业年限（由律师事务所自主编制表格，表格必须由本律师事务所受聘律师名单及其执业年限，并由律师事务所在表格上盖章）；</w:t>
            </w:r>
          </w:p>
          <w:p w:rsidR="00473A18" w:rsidRDefault="00473A18" w:rsidP="00FC4D6A">
            <w:pPr>
              <w:pStyle w:val="a3"/>
              <w:widowControl/>
              <w:spacing w:before="0" w:beforeAutospacing="0" w:after="0" w:afterAutospacing="0" w:line="420" w:lineRule="atLeast"/>
              <w:jc w:val="both"/>
              <w:rPr>
                <w:rFonts w:ascii="仿宋_GB2312" w:eastAsia="仿宋_GB2312" w:hAnsi="仿宋_GB2312" w:cs="仿宋_GB2312"/>
                <w:kern w:val="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1"/>
              </w:rPr>
              <w:t>□律师事务所拟派驻我单位的律师的身份证、律师证、最高学历证书、学历证书的验证资料（提供原件核对后，原件退回）。</w:t>
            </w:r>
          </w:p>
          <w:p w:rsidR="00473A18" w:rsidRDefault="00473A18" w:rsidP="00FC4D6A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□其他 ：</w:t>
            </w:r>
            <w:r>
              <w:rPr>
                <w:rFonts w:ascii="仿宋_GB2312" w:eastAsia="仿宋_GB2312" w:hAnsi="仿宋_GB2312" w:cs="仿宋_GB2312" w:hint="eastAsia"/>
                <w:sz w:val="21"/>
                <w:u w:val="single"/>
              </w:rPr>
              <w:t xml:space="preserve">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1"/>
              </w:rPr>
              <w:t xml:space="preserve"> 。 </w:t>
            </w:r>
          </w:p>
          <w:p w:rsidR="00473A18" w:rsidRDefault="00473A18" w:rsidP="00FC4D6A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</w:tr>
      <w:tr w:rsidR="00473A18" w:rsidTr="00FC4D6A">
        <w:trPr>
          <w:trHeight w:val="437"/>
        </w:trPr>
        <w:tc>
          <w:tcPr>
            <w:tcW w:w="2130" w:type="dxa"/>
            <w:vAlign w:val="center"/>
          </w:tcPr>
          <w:p w:rsidR="00473A18" w:rsidRDefault="00473A18" w:rsidP="00FC4D6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0"/>
                <w:sz w:val="21"/>
              </w:rPr>
              <w:t>报名收到的资料</w:t>
            </w:r>
          </w:p>
        </w:tc>
        <w:tc>
          <w:tcPr>
            <w:tcW w:w="7158" w:type="dxa"/>
            <w:gridSpan w:val="3"/>
            <w:vAlign w:val="center"/>
          </w:tcPr>
          <w:p w:rsidR="00473A18" w:rsidRDefault="00473A18" w:rsidP="00FC4D6A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</w:p>
          <w:p w:rsidR="00473A18" w:rsidRDefault="00473A18" w:rsidP="00FC4D6A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</w:p>
        </w:tc>
      </w:tr>
      <w:tr w:rsidR="00473A18" w:rsidTr="00FC4D6A">
        <w:trPr>
          <w:trHeight w:val="3210"/>
        </w:trPr>
        <w:tc>
          <w:tcPr>
            <w:tcW w:w="2130" w:type="dxa"/>
            <w:vAlign w:val="center"/>
          </w:tcPr>
          <w:p w:rsidR="00473A18" w:rsidRDefault="00473A18" w:rsidP="00FC4D6A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4"/>
              </w:rPr>
              <w:t>告知事项</w:t>
            </w:r>
          </w:p>
        </w:tc>
        <w:tc>
          <w:tcPr>
            <w:tcW w:w="7158" w:type="dxa"/>
            <w:gridSpan w:val="3"/>
            <w:vAlign w:val="center"/>
          </w:tcPr>
          <w:p w:rsidR="00473A18" w:rsidRDefault="00473A18" w:rsidP="00FC4D6A">
            <w:pPr>
              <w:spacing w:line="390" w:lineRule="exact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1.报名单位报名前须详细阅读本次公告文件全部内容。</w:t>
            </w:r>
          </w:p>
          <w:p w:rsidR="00473A18" w:rsidRDefault="00473A18" w:rsidP="00FC4D6A">
            <w:pPr>
              <w:spacing w:line="390" w:lineRule="exact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2..一经报名并确认参加资格的，就相当于清楚了解并接受本次</w:t>
            </w:r>
            <w:r w:rsidR="00C47A40">
              <w:rPr>
                <w:rFonts w:ascii="仿宋_GB2312" w:eastAsia="仿宋_GB2312" w:hAnsi="仿宋_GB2312" w:cs="仿宋_GB2312" w:hint="eastAsia"/>
                <w:sz w:val="21"/>
              </w:rPr>
              <w:t>公开聘请</w:t>
            </w:r>
            <w:r>
              <w:rPr>
                <w:rFonts w:ascii="仿宋_GB2312" w:eastAsia="仿宋_GB2312" w:hAnsi="仿宋_GB2312" w:cs="仿宋_GB2312" w:hint="eastAsia"/>
                <w:sz w:val="21"/>
              </w:rPr>
              <w:t>公告文件中包括综合评分标准、合同在内的所有内容。</w:t>
            </w:r>
          </w:p>
          <w:p w:rsidR="00473A18" w:rsidRDefault="00473A18" w:rsidP="00C47A40">
            <w:pPr>
              <w:spacing w:line="390" w:lineRule="exact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3.</w:t>
            </w:r>
            <w:r w:rsidR="00C47A40">
              <w:rPr>
                <w:rFonts w:ascii="仿宋_GB2312" w:eastAsia="仿宋_GB2312" w:hAnsi="仿宋_GB2312" w:cs="仿宋_GB2312" w:hint="eastAsia"/>
                <w:sz w:val="21"/>
              </w:rPr>
              <w:t>评审</w:t>
            </w:r>
            <w:r>
              <w:rPr>
                <w:rFonts w:ascii="仿宋_GB2312" w:eastAsia="仿宋_GB2312" w:hAnsi="仿宋_GB2312" w:cs="仿宋_GB2312" w:hint="eastAsia"/>
                <w:sz w:val="21"/>
              </w:rPr>
              <w:t>后，中选单位按约定时间签订合同履行相关义务，否则相关责任由竞得人自行承担。</w:t>
            </w:r>
          </w:p>
        </w:tc>
      </w:tr>
      <w:tr w:rsidR="00473A18" w:rsidTr="00FC4D6A">
        <w:trPr>
          <w:trHeight w:val="3005"/>
        </w:trPr>
        <w:tc>
          <w:tcPr>
            <w:tcW w:w="2130" w:type="dxa"/>
            <w:vAlign w:val="center"/>
          </w:tcPr>
          <w:p w:rsidR="00473A18" w:rsidRDefault="00473A18" w:rsidP="00FC4D6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</w:rPr>
              <w:t>承诺</w:t>
            </w:r>
          </w:p>
        </w:tc>
        <w:tc>
          <w:tcPr>
            <w:tcW w:w="7158" w:type="dxa"/>
            <w:gridSpan w:val="3"/>
            <w:vAlign w:val="center"/>
          </w:tcPr>
          <w:p w:rsidR="00473A18" w:rsidRDefault="00473A18" w:rsidP="00FC4D6A">
            <w:pPr>
              <w:spacing w:line="400" w:lineRule="exact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 xml:space="preserve">    我方自愿参加本次</w:t>
            </w:r>
            <w:r w:rsidR="00C47A40">
              <w:rPr>
                <w:rFonts w:ascii="仿宋_GB2312" w:eastAsia="仿宋_GB2312" w:hAnsi="仿宋_GB2312" w:cs="仿宋_GB2312" w:hint="eastAsia"/>
                <w:sz w:val="21"/>
              </w:rPr>
              <w:t>公开聘请事宜</w:t>
            </w:r>
            <w:r>
              <w:rPr>
                <w:rFonts w:ascii="仿宋_GB2312" w:eastAsia="仿宋_GB2312" w:hAnsi="仿宋_GB2312" w:cs="仿宋_GB2312" w:hint="eastAsia"/>
                <w:sz w:val="21"/>
              </w:rPr>
              <w:t>，已清楚了解并接受公告文件包括的所有内容包括综合评分标准、合同在内的所有内容和要求。</w:t>
            </w:r>
          </w:p>
          <w:p w:rsidR="00473A18" w:rsidRDefault="00473A18" w:rsidP="00FC4D6A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 w:val="21"/>
              </w:rPr>
            </w:pPr>
          </w:p>
          <w:p w:rsidR="00473A18" w:rsidRDefault="00473A18" w:rsidP="00FC4D6A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承诺人签名：              日期：      年      月     日</w:t>
            </w:r>
          </w:p>
          <w:p w:rsidR="00473A18" w:rsidRDefault="00473A18" w:rsidP="00FC4D6A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 w:val="21"/>
              </w:rPr>
            </w:pPr>
          </w:p>
        </w:tc>
      </w:tr>
    </w:tbl>
    <w:p w:rsidR="00473A18" w:rsidRPr="00473A18" w:rsidRDefault="00473A18"/>
    <w:sectPr w:rsidR="00473A18" w:rsidRPr="00473A18" w:rsidSect="00057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C88" w:rsidRDefault="00161C88" w:rsidP="00C47A40">
      <w:r>
        <w:separator/>
      </w:r>
    </w:p>
  </w:endnote>
  <w:endnote w:type="continuationSeparator" w:id="1">
    <w:p w:rsidR="00161C88" w:rsidRDefault="00161C88" w:rsidP="00C47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C88" w:rsidRDefault="00161C88" w:rsidP="00C47A40">
      <w:r>
        <w:separator/>
      </w:r>
    </w:p>
  </w:footnote>
  <w:footnote w:type="continuationSeparator" w:id="1">
    <w:p w:rsidR="00161C88" w:rsidRDefault="00161C88" w:rsidP="00C47A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A18"/>
    <w:rsid w:val="00057A61"/>
    <w:rsid w:val="00161C88"/>
    <w:rsid w:val="00473A18"/>
    <w:rsid w:val="00666538"/>
    <w:rsid w:val="00C4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18"/>
    <w:pPr>
      <w:widowControl w:val="0"/>
      <w:jc w:val="both"/>
    </w:pPr>
    <w:rPr>
      <w:rFonts w:ascii="Times New Roman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73A18"/>
    <w:pPr>
      <w:spacing w:before="100" w:beforeAutospacing="1" w:after="100" w:afterAutospacing="1"/>
      <w:jc w:val="left"/>
    </w:pPr>
    <w:rPr>
      <w:kern w:val="0"/>
    </w:rPr>
  </w:style>
  <w:style w:type="paragraph" w:styleId="a4">
    <w:name w:val="header"/>
    <w:basedOn w:val="a"/>
    <w:link w:val="Char"/>
    <w:uiPriority w:val="99"/>
    <w:semiHidden/>
    <w:unhideWhenUsed/>
    <w:rsid w:val="00C47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47A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47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47A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伍晓燕</dc:creator>
  <cp:keywords/>
  <dc:description/>
  <cp:lastModifiedBy>伍晓燕</cp:lastModifiedBy>
  <cp:revision>2</cp:revision>
  <cp:lastPrinted>2018-12-14T03:05:00Z</cp:lastPrinted>
  <dcterms:created xsi:type="dcterms:W3CDTF">2018-12-14T03:04:00Z</dcterms:created>
  <dcterms:modified xsi:type="dcterms:W3CDTF">2018-12-20T05:59:00Z</dcterms:modified>
</cp:coreProperties>
</file>