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6ED"/>
        <w:spacing w:before="0" w:beforeAutospacing="0" w:after="0" w:afterAutospacing="0"/>
        <w:ind w:left="0" w:right="0" w:firstLine="42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7"/>
          <w:szCs w:val="17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7"/>
          <w:szCs w:val="17"/>
          <w:bdr w:val="none" w:color="auto" w:sz="0" w:space="0"/>
          <w:shd w:val="clear" w:fill="F9F6ED"/>
          <w:lang w:val="en-US" w:eastAsia="zh-CN" w:bidi="ar"/>
        </w:rPr>
        <w:t>广东省材料与加工研究所引进高层次人才待遇列表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6ED"/>
        <w:spacing w:before="0" w:beforeAutospacing="0" w:after="0" w:afterAutospacing="0"/>
        <w:ind w:left="0" w:right="0" w:firstLine="42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7"/>
          <w:szCs w:val="17"/>
          <w:bdr w:val="none" w:color="auto" w:sz="0" w:space="0"/>
          <w:shd w:val="clear" w:fill="F9F6ED"/>
          <w:lang w:val="en-US" w:eastAsia="zh-CN" w:bidi="ar"/>
        </w:rPr>
        <w:t> </w:t>
      </w:r>
    </w:p>
    <w:tbl>
      <w:tblPr>
        <w:tblW w:w="9391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42"/>
        <w:gridCol w:w="540"/>
        <w:gridCol w:w="1875"/>
        <w:gridCol w:w="937"/>
        <w:gridCol w:w="1406"/>
        <w:gridCol w:w="1865"/>
        <w:gridCol w:w="162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人才层次</w:t>
            </w:r>
          </w:p>
        </w:tc>
        <w:tc>
          <w:tcPr>
            <w:tcW w:w="1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专业领域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薪酬</w:t>
            </w:r>
            <w:r>
              <w:rPr>
                <w:rFonts w:hint="eastAsia" w:ascii="宋体" w:hAnsi="宋体" w:eastAsia="宋体" w:cs="宋体"/>
                <w:b/>
                <w:spacing w:val="0"/>
                <w:kern w:val="0"/>
                <w:sz w:val="24"/>
                <w:szCs w:val="24"/>
                <w:bdr w:val="none" w:color="auto" w:sz="0" w:space="0"/>
                <w:vertAlign w:val="superscript"/>
                <w:lang w:val="en-US" w:eastAsia="zh-CN" w:bidi="ar"/>
              </w:rPr>
              <w:t>1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科研启动费</w:t>
            </w:r>
          </w:p>
        </w:tc>
        <w:tc>
          <w:tcPr>
            <w:tcW w:w="1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住房待遇</w:t>
            </w:r>
            <w:r>
              <w:rPr>
                <w:rFonts w:hint="eastAsia" w:ascii="宋体" w:hAnsi="宋体" w:eastAsia="宋体" w:cs="宋体"/>
                <w:b/>
                <w:spacing w:val="0"/>
                <w:kern w:val="0"/>
                <w:sz w:val="24"/>
                <w:szCs w:val="24"/>
                <w:bdr w:val="none" w:color="auto" w:sz="0" w:space="0"/>
                <w:vertAlign w:val="superscript"/>
                <w:lang w:val="en-US" w:eastAsia="zh-CN" w:bidi="ar"/>
              </w:rPr>
              <w:t>2</w:t>
            </w:r>
          </w:p>
        </w:tc>
        <w:tc>
          <w:tcPr>
            <w:tcW w:w="14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2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杰出科学家</w:t>
            </w:r>
          </w:p>
        </w:tc>
        <w:tc>
          <w:tcPr>
            <w:tcW w:w="170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特种钢铁及金属基复合材料、有色金属材料、粉末冶金材料、材料计算与数据技术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面议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不少于3000万元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税前600万元购房补贴。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鼓励团队引进，团队成员按照相关制度安排。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广东省科学院“百人计划”人才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A类</w:t>
            </w:r>
          </w:p>
        </w:tc>
        <w:tc>
          <w:tcPr>
            <w:tcW w:w="170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130万/年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1000万元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税前300万元购房补贴。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鼓励团队引进，团队成员按照相关制度安排。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7"/>
                <w:szCs w:val="17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B类</w:t>
            </w:r>
          </w:p>
        </w:tc>
        <w:tc>
          <w:tcPr>
            <w:tcW w:w="170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80万/年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300万元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税前150万元购房补贴。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解决配偶工作及子女入学。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7"/>
                <w:szCs w:val="17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C类</w:t>
            </w:r>
          </w:p>
        </w:tc>
        <w:tc>
          <w:tcPr>
            <w:tcW w:w="170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40万/年起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150万元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税前60-100万元购房补贴。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协助解决配偶工作及子女入学。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7"/>
                <w:szCs w:val="17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D类</w:t>
            </w:r>
          </w:p>
        </w:tc>
        <w:tc>
          <w:tcPr>
            <w:tcW w:w="170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35万/年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75万元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税前40万元购房补贴。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协助解决配偶工作及子女入学。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7"/>
                <w:szCs w:val="17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特别引进</w:t>
            </w:r>
          </w:p>
        </w:tc>
        <w:tc>
          <w:tcPr>
            <w:tcW w:w="170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面议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300-500万元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免费提供住房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协助解决配偶工作及子女入学。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2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特殊人才</w:t>
            </w:r>
          </w:p>
        </w:tc>
        <w:tc>
          <w:tcPr>
            <w:tcW w:w="170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面议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面议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面议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协助解决配偶工作及子女入学。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2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优秀博士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、博士后</w:t>
            </w:r>
          </w:p>
        </w:tc>
        <w:tc>
          <w:tcPr>
            <w:tcW w:w="170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25万/年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20万元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提供2500元/月的租房补贴，或提供周转住房。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协助解决配偶工作及子女入学。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6ED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7"/>
          <w:szCs w:val="17"/>
          <w:bdr w:val="none" w:color="auto" w:sz="0" w:space="0"/>
          <w:shd w:val="clear" w:fill="F9F6ED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003B76"/>
    <w:rsid w:val="52003B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2020-01-06T08:38:00Z</dcterms:created>
  <dc:creator>ASUS</dc:creator>
  <cp:lastModifiedBy>ASUS</cp:lastModifiedBy>
  <dcterms:modified xsi:type="dcterms:W3CDTF">2020-01-06T08:38:38Z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