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附件2</w:t>
      </w:r>
    </w:p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</w:t>
      </w:r>
      <w:r>
        <w:rPr>
          <w:rFonts w:hint="eastAsia" w:eastAsia="仿宋_GB2312"/>
          <w:kern w:val="0"/>
          <w:sz w:val="32"/>
          <w:szCs w:val="32"/>
          <w:lang w:eastAsia="zh-CN"/>
        </w:rPr>
        <w:t>、带通讯功能的智能手表</w:t>
      </w:r>
      <w:r>
        <w:rPr>
          <w:rFonts w:eastAsia="仿宋_GB2312"/>
          <w:kern w:val="0"/>
          <w:sz w:val="32"/>
          <w:szCs w:val="32"/>
        </w:rPr>
        <w:t>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4"/>
        <w:spacing w:line="600" w:lineRule="exact"/>
        <w:ind w:left="0" w:leftChars="0" w:firstLine="640" w:firstLineChars="200"/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面试结束后</w:t>
      </w:r>
      <w:r>
        <w:rPr>
          <w:rFonts w:hint="default" w:eastAsia="仿宋_GB2312"/>
          <w:kern w:val="0"/>
          <w:sz w:val="32"/>
          <w:szCs w:val="32"/>
          <w:u w:val="none"/>
          <w:lang w:val="en-US" w:eastAsia="zh-CN"/>
        </w:rPr>
        <w:t>10个</w:t>
      </w:r>
      <w:r>
        <w:rPr>
          <w:rFonts w:hint="eastAsia" w:eastAsia="仿宋_GB2312"/>
          <w:kern w:val="0"/>
          <w:sz w:val="32"/>
          <w:szCs w:val="32"/>
        </w:rPr>
        <w:t>工作日后将在</w:t>
      </w:r>
      <w:r>
        <w:rPr>
          <w:rFonts w:hint="default" w:eastAsia="仿宋_GB2312"/>
          <w:kern w:val="0"/>
          <w:sz w:val="32"/>
          <w:szCs w:val="32"/>
          <w:lang w:eastAsia="zh-CN"/>
        </w:rPr>
        <w:t>中山市财政局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46F3"/>
    <w:rsid w:val="2ED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2019-07-17T07:34:00Z</dcterms:created>
  <dc:creator>Administrator</dc:creator>
  <cp:lastModifiedBy>Administrator</cp:lastModifiedBy>
  <dcterms:modified xsi:type="dcterms:W3CDTF">2019-07-17T07:34:52Z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