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附件1：</w:t>
      </w:r>
    </w:p>
    <w:p>
      <w:pPr>
        <w:jc w:val="center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ascii="宋体" w:hAnsi="宋体"/>
          <w:b/>
          <w:color w:val="000000"/>
          <w:sz w:val="32"/>
        </w:rPr>
        <w:t>佛山市南海区</w:t>
      </w:r>
      <w:r>
        <w:rPr>
          <w:rFonts w:hint="eastAsia" w:ascii="宋体" w:hAnsi="宋体"/>
          <w:b/>
          <w:color w:val="000000"/>
          <w:sz w:val="32"/>
        </w:rPr>
        <w:t>经济促进局</w:t>
      </w:r>
      <w:r>
        <w:rPr>
          <w:rFonts w:ascii="宋体" w:hAnsi="宋体"/>
          <w:b/>
          <w:color w:val="000000"/>
          <w:sz w:val="32"/>
        </w:rPr>
        <w:t>公开招聘</w:t>
      </w:r>
      <w:r>
        <w:rPr>
          <w:rFonts w:hint="eastAsia" w:ascii="宋体" w:hAnsi="宋体"/>
          <w:b/>
          <w:color w:val="000000"/>
          <w:sz w:val="32"/>
        </w:rPr>
        <w:t>事业单位</w:t>
      </w:r>
      <w:r>
        <w:rPr>
          <w:rFonts w:hint="eastAsia" w:ascii="宋体" w:hAnsi="宋体"/>
          <w:b/>
          <w:color w:val="000000"/>
          <w:sz w:val="32"/>
          <w:lang w:eastAsia="zh-CN"/>
        </w:rPr>
        <w:t>政府</w:t>
      </w:r>
      <w:r>
        <w:rPr>
          <w:rFonts w:hint="eastAsia" w:ascii="宋体" w:hAnsi="宋体"/>
          <w:b/>
          <w:color w:val="000000"/>
          <w:sz w:val="32"/>
        </w:rPr>
        <w:t>辅助</w:t>
      </w:r>
      <w:r>
        <w:rPr>
          <w:rFonts w:ascii="宋体" w:hAnsi="宋体"/>
          <w:b/>
          <w:color w:val="000000"/>
          <w:sz w:val="32"/>
        </w:rPr>
        <w:t>工作人员职位表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tbl>
      <w:tblPr>
        <w:tblStyle w:val="5"/>
        <w:tblW w:w="145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705"/>
        <w:gridCol w:w="825"/>
        <w:gridCol w:w="1691"/>
        <w:gridCol w:w="675"/>
        <w:gridCol w:w="435"/>
        <w:gridCol w:w="945"/>
        <w:gridCol w:w="720"/>
        <w:gridCol w:w="2130"/>
        <w:gridCol w:w="3540"/>
        <w:gridCol w:w="795"/>
        <w:gridCol w:w="1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999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职位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代码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招聘单位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招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聘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职位</w:t>
            </w: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职位简介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招聘人数</w:t>
            </w:r>
          </w:p>
        </w:tc>
        <w:tc>
          <w:tcPr>
            <w:tcW w:w="43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年龄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学历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学位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eastAsia="zh-CN"/>
              </w:rPr>
              <w:t>研究生专业名称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eastAsia="zh-CN"/>
              </w:rPr>
              <w:t>及代码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eastAsia="zh-CN"/>
              </w:rPr>
              <w:t>本科专业名称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eastAsia="zh-CN"/>
              </w:rPr>
              <w:t>及代码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其他要求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年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收入</w:t>
            </w:r>
            <w:r>
              <w:rPr>
                <w:rFonts w:ascii="宋体" w:hAnsi="宋体"/>
                <w:b/>
                <w:color w:val="000000"/>
                <w:sz w:val="24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99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201901</w:t>
            </w:r>
          </w:p>
        </w:tc>
        <w:tc>
          <w:tcPr>
            <w:tcW w:w="7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佛山市南海区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口岸管理办公室</w:t>
            </w:r>
          </w:p>
        </w:tc>
        <w:tc>
          <w:tcPr>
            <w:tcW w:w="8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科室、口岸办事处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辅助工作人员</w:t>
            </w: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从事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高、新工业产业研究分析、产业扶持等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相关工作。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35周岁以下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全日制本科以上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学士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以上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高分子化学与物理（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A070305）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高分子材料与工程（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B080407）</w:t>
            </w:r>
          </w:p>
          <w:p>
            <w:pPr>
              <w:autoSpaceDN w:val="0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新能源材料与器件（B080414）</w:t>
            </w:r>
          </w:p>
          <w:p>
            <w:pPr>
              <w:autoSpaceDN w:val="0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新能源科学与工程（B080503）</w:t>
            </w:r>
          </w:p>
        </w:tc>
        <w:tc>
          <w:tcPr>
            <w:tcW w:w="79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会听说粤语，具备较强的文字写作、综合分析、组织协调和沟通能力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。</w:t>
            </w:r>
          </w:p>
        </w:tc>
        <w:tc>
          <w:tcPr>
            <w:tcW w:w="109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约7.8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99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201902</w:t>
            </w:r>
          </w:p>
        </w:tc>
        <w:tc>
          <w:tcPr>
            <w:tcW w:w="7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从事招商引资宣传推介、宣传短片制作等相关工作。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本科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学士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354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戏剧与影视学类（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B0506）</w:t>
            </w:r>
          </w:p>
        </w:tc>
        <w:tc>
          <w:tcPr>
            <w:tcW w:w="7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999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201903</w:t>
            </w:r>
          </w:p>
        </w:tc>
        <w:tc>
          <w:tcPr>
            <w:tcW w:w="7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从事贸易经济分析、服务等相关工作。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全日制本科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学士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354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国际经济与贸易（B020401）</w:t>
            </w:r>
          </w:p>
        </w:tc>
        <w:tc>
          <w:tcPr>
            <w:tcW w:w="7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999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201904</w:t>
            </w:r>
          </w:p>
        </w:tc>
        <w:tc>
          <w:tcPr>
            <w:tcW w:w="7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从事电子商务产业、信息化建设、企业服务等相关工作。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全日制本科以上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学士以上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信息与通信工程</w:t>
            </w:r>
          </w:p>
          <w:p>
            <w:pPr>
              <w:autoSpaceDN w:val="0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（A0810）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电子商务类（B1208)</w:t>
            </w:r>
          </w:p>
          <w:p>
            <w:pPr>
              <w:autoSpaceDN w:val="0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电子信息工程（B080701）</w:t>
            </w:r>
          </w:p>
          <w:p>
            <w:pPr>
              <w:autoSpaceDN w:val="0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光电信息科学与工程（B080705）</w:t>
            </w:r>
          </w:p>
          <w:p>
            <w:pPr>
              <w:autoSpaceDN w:val="0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信息工程（B080706）</w:t>
            </w:r>
          </w:p>
          <w:p>
            <w:pPr>
              <w:autoSpaceDN w:val="0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电子信息科学与技术（B080714）</w:t>
            </w:r>
          </w:p>
          <w:p>
            <w:pPr>
              <w:autoSpaceDN w:val="0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信息管理与信息系统（B120102）</w:t>
            </w:r>
          </w:p>
        </w:tc>
        <w:tc>
          <w:tcPr>
            <w:tcW w:w="7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</w:p>
        </w:tc>
      </w:tr>
    </w:tbl>
    <w:p>
      <w:pPr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  <w:lang w:eastAsia="zh-CN"/>
        </w:rPr>
        <w:t>说明</w:t>
      </w:r>
      <w:r>
        <w:rPr>
          <w:rFonts w:hint="eastAsia" w:ascii="仿宋_GB2312" w:hAnsi="仿宋_GB2312" w:eastAsia="仿宋_GB2312"/>
          <w:sz w:val="24"/>
        </w:rPr>
        <w:t>：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①年龄计算时间为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val="en-US" w:eastAsia="zh-CN"/>
        </w:rPr>
        <w:t>1983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年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val="en-US" w:eastAsia="zh-CN"/>
        </w:rPr>
        <w:t>7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月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日后出生；②学历学位须国家承认，国（境）外学历须提供学历认证；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val="en-US" w:eastAsia="zh-CN"/>
        </w:rPr>
        <w:t>③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学科、专业代码及名称参照广东省考试录用公务员专业目录（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版）。</w:t>
      </w:r>
    </w:p>
    <w:p>
      <w:pPr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  <w:sectPr>
          <w:pgSz w:w="16838" w:h="11906" w:orient="landscape"/>
          <w:pgMar w:top="1134" w:right="1134" w:bottom="1247" w:left="1247" w:header="851" w:footer="992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720" w:num="1"/>
          <w:rtlGutter w:val="0"/>
          <w:docGrid w:linePitch="312" w:charSpace="0"/>
        </w:sectPr>
      </w:pP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附件2：</w:t>
      </w:r>
    </w:p>
    <w:p>
      <w:pPr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0"/>
          <w:szCs w:val="32"/>
        </w:rPr>
        <w:t>佛山市南海区招聘</w:t>
      </w:r>
      <w:r>
        <w:rPr>
          <w:rFonts w:hint="eastAsia" w:ascii="宋体" w:hAnsi="宋体" w:cs="宋体"/>
          <w:b/>
          <w:bCs/>
          <w:kern w:val="0"/>
          <w:sz w:val="30"/>
          <w:szCs w:val="32"/>
          <w:lang w:eastAsia="zh-CN"/>
        </w:rPr>
        <w:t>机关</w:t>
      </w:r>
      <w:r>
        <w:rPr>
          <w:rFonts w:hint="eastAsia" w:ascii="宋体" w:hAnsi="宋体" w:cs="宋体"/>
          <w:b/>
          <w:bCs/>
          <w:kern w:val="0"/>
          <w:sz w:val="30"/>
          <w:szCs w:val="32"/>
        </w:rPr>
        <w:t>事业单位辅助工作人员报名登记表</w:t>
      </w:r>
    </w:p>
    <w:p>
      <w:pPr>
        <w:jc w:val="left"/>
        <w:rPr>
          <w:rFonts w:hint="eastAsia"/>
        </w:rPr>
      </w:pPr>
      <w:r>
        <w:rPr>
          <w:rFonts w:hint="eastAsia" w:ascii="宋体" w:hAnsi="宋体" w:cs="宋体"/>
          <w:kern w:val="0"/>
          <w:sz w:val="24"/>
        </w:rPr>
        <w:t>报考职位：</w:t>
      </w:r>
    </w:p>
    <w:tbl>
      <w:tblPr>
        <w:tblStyle w:val="5"/>
        <w:tblW w:w="95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441"/>
        <w:gridCol w:w="1148"/>
        <w:gridCol w:w="1440"/>
        <w:gridCol w:w="1261"/>
        <w:gridCol w:w="1361"/>
        <w:gridCol w:w="15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 族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 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   否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学历类别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全日制教育□     在职教育□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位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  称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5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8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一、填表注意事项</w:t>
      </w:r>
    </w:p>
    <w:p>
      <w:pPr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1、此表由考生填写后，双面打印，一式两份。</w:t>
      </w:r>
    </w:p>
    <w:p>
      <w:pPr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2、考生须对提交材料的准确性负责。</w:t>
      </w:r>
    </w:p>
    <w:p>
      <w:pPr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二、报名时，必须提交如下材料：</w:t>
      </w:r>
    </w:p>
    <w:p>
      <w:pPr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1、《报名登记表》一式两份（均要求原件并贴上照片）。</w:t>
      </w:r>
    </w:p>
    <w:p>
      <w:pPr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2、考生本人报名：考生本人身份证原件，身份证复印件2份，贴在报名表上；</w:t>
      </w:r>
    </w:p>
    <w:p>
      <w:pPr>
        <w:ind w:firstLine="330" w:firstLineChars="15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2"/>
          <w:szCs w:val="22"/>
        </w:rPr>
        <w:t>代报名：代报名人身份证原件，书面委托书</w:t>
      </w:r>
      <w:r>
        <w:rPr>
          <w:rFonts w:hint="eastAsia" w:ascii="宋体" w:hAnsi="宋体" w:cs="宋体"/>
          <w:kern w:val="0"/>
          <w:sz w:val="22"/>
          <w:szCs w:val="22"/>
          <w:lang w:eastAsia="zh-CN"/>
        </w:rPr>
        <w:t>原件，</w:t>
      </w:r>
      <w:r>
        <w:rPr>
          <w:rFonts w:hint="eastAsia" w:ascii="宋体" w:hAnsi="宋体" w:cs="宋体"/>
          <w:kern w:val="0"/>
          <w:sz w:val="22"/>
          <w:szCs w:val="22"/>
        </w:rPr>
        <w:t>考生身份证复印件2份，贴在报名表上。</w:t>
      </w:r>
    </w:p>
    <w:p>
      <w:pPr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3、户口本、学历证、专业技术资格证书和相关证明（所有证件均要求原件和复印件，</w:t>
      </w:r>
      <w:r>
        <w:t>所有附件材料须用A4纸复印</w:t>
      </w:r>
      <w:r>
        <w:rPr>
          <w:rFonts w:hint="eastAsia" w:ascii="宋体" w:hAnsi="宋体" w:cs="宋体"/>
          <w:kern w:val="0"/>
          <w:sz w:val="22"/>
          <w:szCs w:val="22"/>
        </w:rPr>
        <w:t>）。</w:t>
      </w:r>
    </w:p>
    <w:p>
      <w:pPr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三、考生声明：</w:t>
      </w:r>
    </w:p>
    <w:p>
      <w:pPr>
        <w:ind w:firstLine="440" w:firstLineChars="2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我保证：本表信息所填内容真实，如有意隐瞒或失实，愿承担由此引起的一切后果。</w:t>
      </w:r>
    </w:p>
    <w:p>
      <w:pPr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报考者（本人签名）：                                   代报名人签名：</w:t>
      </w:r>
    </w:p>
    <w:p>
      <w:pPr>
        <w:ind w:firstLine="660" w:firstLineChars="3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年    月    日                                        年   月   日</w:t>
      </w:r>
    </w:p>
    <w:p>
      <w:pPr>
        <w:rPr>
          <w:rFonts w:hint="eastAsia"/>
          <w:sz w:val="24"/>
        </w:rPr>
      </w:pPr>
    </w:p>
    <w:p>
      <w:pPr>
        <w:jc w:val="left"/>
        <w:rPr>
          <w:rFonts w:hint="eastAsia" w:ascii="宋体" w:hAnsi="宋体" w:cs="宋体"/>
          <w:kern w:val="0"/>
          <w:sz w:val="22"/>
          <w:szCs w:val="22"/>
        </w:rPr>
      </w:pPr>
    </w:p>
    <w:tbl>
      <w:tblPr>
        <w:tblStyle w:val="5"/>
        <w:tblW w:w="92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116"/>
        <w:gridCol w:w="1526"/>
        <w:gridCol w:w="1620"/>
        <w:gridCol w:w="2134"/>
        <w:gridCol w:w="15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8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7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7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7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3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5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  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1" w:hRule="atLeast"/>
          <w:jc w:val="center"/>
        </w:trPr>
        <w:tc>
          <w:tcPr>
            <w:tcW w:w="55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ascii="宋体" w:hAnsi="宋体" w:cs="宋体"/>
          <w:kern w:val="0"/>
          <w:sz w:val="22"/>
          <w:szCs w:val="22"/>
        </w:rPr>
      </w:pPr>
    </w:p>
    <w:p>
      <w:bookmarkStart w:id="1" w:name="_GoBack"/>
      <w:bookmarkEnd w:id="1"/>
    </w:p>
    <w:sectPr>
      <w:pgSz w:w="11906" w:h="16838"/>
      <w:pgMar w:top="1134" w:right="1418" w:bottom="1247" w:left="1588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04F06"/>
    <w:rsid w:val="79104F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区经济和科技促进局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2019-07-12T00:50:00Z</dcterms:created>
  <dc:creator>Administrator</dc:creator>
  <cp:lastModifiedBy>Administrator</cp:lastModifiedBy>
  <dcterms:modified xsi:type="dcterms:W3CDTF">2019-07-12T00:51:26Z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