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8"/>
          <w:szCs w:val="48"/>
        </w:rPr>
        <w:t>长沙市</w:t>
      </w:r>
      <w:r>
        <w:rPr>
          <w:rFonts w:hint="eastAsia" w:ascii="宋体" w:hAnsi="宋体" w:cs="宋体"/>
          <w:b/>
          <w:bCs/>
          <w:sz w:val="48"/>
          <w:szCs w:val="48"/>
          <w:lang w:eastAsia="zh-CN"/>
        </w:rPr>
        <w:t>雨花区</w:t>
      </w:r>
      <w:r>
        <w:rPr>
          <w:rFonts w:hint="eastAsia" w:ascii="宋体" w:hAnsi="宋体" w:cs="宋体"/>
          <w:b/>
          <w:bCs/>
          <w:sz w:val="48"/>
          <w:szCs w:val="48"/>
        </w:rPr>
        <w:t>政</w:t>
      </w:r>
      <w:r>
        <w:rPr>
          <w:rFonts w:ascii="宋体" w:hAnsi="宋体" w:cs="宋体"/>
          <w:b/>
          <w:bCs/>
          <w:sz w:val="48"/>
          <w:szCs w:val="48"/>
        </w:rPr>
        <w:t>务服务中心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48"/>
          <w:szCs w:val="48"/>
        </w:rPr>
        <w:t>公开招聘雇员报名表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r>
        <w:rPr>
          <w:rFonts w:hint="eastAsia"/>
          <w:sz w:val="24"/>
        </w:rPr>
        <w:t xml:space="preserve"> 填表时间</w:t>
      </w:r>
      <w:r>
        <w:rPr>
          <w:rFonts w:hint="eastAsia"/>
          <w:szCs w:val="21"/>
        </w:rPr>
        <w:t>：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月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81"/>
        <w:gridCol w:w="726"/>
        <w:gridCol w:w="181"/>
        <w:gridCol w:w="545"/>
        <w:gridCol w:w="862"/>
        <w:gridCol w:w="45"/>
        <w:gridCol w:w="362"/>
        <w:gridCol w:w="363"/>
        <w:gridCol w:w="626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 贯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现有学历及所学专业</w:t>
            </w:r>
          </w:p>
        </w:tc>
        <w:tc>
          <w:tcPr>
            <w:tcW w:w="3992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pStyle w:val="2"/>
              <w:widowControl/>
              <w:shd w:val="clear" w:color="auto" w:fill="FFFFFF"/>
              <w:wordWrap w:val="0"/>
              <w:spacing w:before="0" w:beforeAutospacing="0" w:after="0" w:afterAutospacing="0" w:line="540" w:lineRule="atLeast"/>
              <w:jc w:val="center"/>
              <w:outlineLvl w:val="1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普通高等教育□ </w:t>
            </w:r>
            <w:r>
              <w:rPr>
                <w:rFonts w:ascii="仿宋_GB2312" w:hAnsi="仿宋_GB2312" w:eastAsia="仿宋_GB2312" w:cs="仿宋_GB2312"/>
                <w:b w:val="0"/>
                <w:color w:val="3234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仿宋_GB2312" w:hAnsi="仿宋_GB2312" w:eastAsia="仿宋_GB2312" w:cs="仿宋_GB2312"/>
                <w:b w:val="0"/>
                <w:bCs/>
                <w:sz w:val="24"/>
                <w:szCs w:val="24"/>
              </w:rPr>
              <w:t>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 机</w:t>
            </w:r>
          </w:p>
        </w:tc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5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9" w:type="dxa"/>
            <w:gridSpan w:val="2"/>
            <w:vMerge w:val="restart"/>
            <w:textDirection w:val="tbRlV"/>
            <w:vAlign w:val="center"/>
          </w:tcPr>
          <w:p>
            <w:pPr>
              <w:ind w:left="233" w:leftChars="54" w:right="113" w:hanging="120" w:hangingChars="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 庭 主 要 成 员 及 主 要 社会 关 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  系</w:t>
            </w:r>
          </w:p>
        </w:tc>
        <w:tc>
          <w:tcPr>
            <w:tcW w:w="403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37" w:type="dxa"/>
            <w:gridSpan w:val="8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723" w:right="1349" w:bottom="1440" w:left="1576" w:header="851" w:footer="992" w:gutter="0"/>
      <w:cols w:space="72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32CA2"/>
    <w:rsid w:val="64B951A1"/>
    <w:rsid w:val="73623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2018-08-24T07:24:50Z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