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01" w:lineRule="atLeast"/>
        <w:ind w:left="720" w:firstLine="476"/>
      </w:pPr>
      <w:bookmarkStart w:id="0" w:name="_GoBack"/>
      <w:r>
        <w:rPr>
          <w:rFonts w:ascii="黑体" w:hAnsi="宋体" w:eastAsia="黑体" w:cs="黑体"/>
          <w:sz w:val="26"/>
          <w:szCs w:val="26"/>
        </w:rPr>
        <w:t>招聘岗位、人数及要求</w:t>
      </w:r>
      <w:bookmarkEnd w:id="0"/>
    </w:p>
    <w:tbl>
      <w:tblPr>
        <w:tblW w:w="7633" w:type="dxa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88" w:type="dxa"/>
          <w:bottom w:w="0" w:type="dxa"/>
          <w:right w:w="88" w:type="dxa"/>
        </w:tblCellMar>
      </w:tblPr>
      <w:tblGrid>
        <w:gridCol w:w="456"/>
        <w:gridCol w:w="1826"/>
        <w:gridCol w:w="836"/>
        <w:gridCol w:w="2511"/>
        <w:gridCol w:w="382"/>
        <w:gridCol w:w="1077"/>
        <w:gridCol w:w="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65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部门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2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3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职称要求</w:t>
            </w:r>
          </w:p>
        </w:tc>
        <w:tc>
          <w:tcPr>
            <w:tcW w:w="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652" w:hRule="atLeast"/>
        </w:trPr>
        <w:tc>
          <w:tcPr>
            <w:tcW w:w="4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党史党建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教研部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分类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政治学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652" w:hRule="atLeast"/>
        </w:trPr>
        <w:tc>
          <w:tcPr>
            <w:tcW w:w="4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哲学（社会学）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教研部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分类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哲学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777" w:hRule="atLeast"/>
        </w:trPr>
        <w:tc>
          <w:tcPr>
            <w:tcW w:w="4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经济学教研部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分类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图书馆、情报与档案管理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1203" w:hRule="atLeast"/>
        </w:trPr>
        <w:tc>
          <w:tcPr>
            <w:tcW w:w="4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政治学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（科学社会主义）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教研部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分类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政治学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马克思主义理论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哲学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公共管理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88" w:lineRule="atLeast"/>
        <w:ind w:left="720"/>
      </w:pPr>
      <w:r>
        <w:rPr>
          <w:rFonts w:hint="eastAsia" w:ascii="宋体" w:hAnsi="宋体" w:eastAsia="宋体" w:cs="宋体"/>
          <w:sz w:val="20"/>
          <w:szCs w:val="20"/>
        </w:rPr>
        <w:t>注：研究生专业和代码以国务院学位办颁发的《授予博士、硕士学位和培养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226B5"/>
    <w:rsid w:val="38A226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2018-07-12T03:00:00Z</dcterms:created>
  <dc:creator>ASUS</dc:creator>
  <cp:lastModifiedBy>ASUS</cp:lastModifiedBy>
  <dcterms:modified xsi:type="dcterms:W3CDTF">2018-07-12T03:00:59Z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