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楷体" w:hAnsi="楷体" w:eastAsia="楷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楷体" w:hAnsi="楷体" w:eastAsia="楷体"/>
          <w:kern w:val="0"/>
          <w:sz w:val="30"/>
          <w:szCs w:val="30"/>
        </w:rPr>
        <w:t>附件2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/>
          <w:kern w:val="0"/>
          <w:sz w:val="36"/>
        </w:rPr>
      </w:pPr>
      <w:r>
        <w:rPr>
          <w:rFonts w:hint="eastAsia" w:ascii="方正小标宋简体" w:hAnsi="华文中宋" w:eastAsia="方正小标宋简体"/>
          <w:kern w:val="0"/>
          <w:sz w:val="36"/>
        </w:rPr>
        <w:t>广西贺州</w:t>
      </w:r>
      <w:r>
        <w:rPr>
          <w:rFonts w:hint="eastAsia" w:ascii="方正小标宋简体" w:hAnsi="华文中宋" w:eastAsia="方正小标宋简体"/>
          <w:kern w:val="0"/>
          <w:sz w:val="36"/>
          <w:lang w:val="en-US" w:eastAsia="zh-CN"/>
        </w:rPr>
        <w:t>市生态新城管理委员会</w:t>
      </w:r>
      <w:r>
        <w:rPr>
          <w:rFonts w:hint="eastAsia" w:ascii="方正小标宋简体" w:hAnsi="华文中宋" w:eastAsia="方正小标宋简体"/>
          <w:kern w:val="0"/>
          <w:sz w:val="36"/>
        </w:rPr>
        <w:t>公开</w:t>
      </w:r>
      <w:r>
        <w:rPr>
          <w:rFonts w:hint="eastAsia" w:ascii="方正小标宋简体" w:hAnsi="华文中宋" w:eastAsia="方正小标宋简体"/>
          <w:kern w:val="0"/>
          <w:sz w:val="36"/>
          <w:lang w:eastAsia="zh-CN"/>
        </w:rPr>
        <w:t>招</w:t>
      </w:r>
      <w:r>
        <w:rPr>
          <w:rFonts w:hint="eastAsia" w:ascii="方正小标宋简体" w:hAnsi="华文中宋" w:eastAsia="方正小标宋简体"/>
          <w:kern w:val="0"/>
          <w:sz w:val="36"/>
        </w:rPr>
        <w:t>聘</w:t>
      </w:r>
      <w:r>
        <w:rPr>
          <w:rFonts w:hint="eastAsia" w:ascii="方正小标宋简体" w:hAnsi="华文中宋" w:eastAsia="方正小标宋简体"/>
          <w:kern w:val="0"/>
          <w:sz w:val="36"/>
          <w:lang w:eastAsia="zh-CN"/>
        </w:rPr>
        <w:t>平台公司经营管理人员</w:t>
      </w:r>
      <w:r>
        <w:rPr>
          <w:rFonts w:hint="eastAsia" w:ascii="方正小标宋简体" w:hAnsi="华文中宋" w:eastAsia="方正小标宋简体"/>
          <w:kern w:val="0"/>
          <w:sz w:val="36"/>
        </w:rPr>
        <w:t>报名表</w:t>
      </w:r>
    </w:p>
    <w:tbl>
      <w:tblPr>
        <w:tblStyle w:val="10"/>
        <w:tblW w:w="964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771"/>
        <w:gridCol w:w="1440"/>
        <w:gridCol w:w="196"/>
        <w:gridCol w:w="1244"/>
        <w:gridCol w:w="17"/>
        <w:gridCol w:w="598"/>
        <w:gridCol w:w="825"/>
        <w:gridCol w:w="75"/>
        <w:gridCol w:w="1378"/>
        <w:gridCol w:w="15"/>
        <w:gridCol w:w="19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别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( 岁)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籍 贯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出生地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面貌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作时间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健康情况</w:t>
            </w:r>
          </w:p>
        </w:tc>
        <w:tc>
          <w:tcPr>
            <w:tcW w:w="14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专业技术职    务</w:t>
            </w:r>
          </w:p>
        </w:tc>
        <w:tc>
          <w:tcPr>
            <w:tcW w:w="24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获得职称</w:t>
            </w:r>
          </w:p>
          <w:p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时间</w:t>
            </w:r>
          </w:p>
        </w:tc>
        <w:tc>
          <w:tcPr>
            <w:tcW w:w="289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jc w:val="center"/>
        </w:trPr>
        <w:tc>
          <w:tcPr>
            <w:tcW w:w="11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全日制教育</w:t>
            </w:r>
          </w:p>
        </w:tc>
        <w:tc>
          <w:tcPr>
            <w:tcW w:w="28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毕业院校及</w:t>
            </w:r>
          </w:p>
          <w:p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专     业</w:t>
            </w:r>
          </w:p>
        </w:tc>
        <w:tc>
          <w:tcPr>
            <w:tcW w:w="341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1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在职教育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毕业院校及</w:t>
            </w:r>
          </w:p>
          <w:p>
            <w:pPr>
              <w:widowControl/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专     业</w:t>
            </w:r>
          </w:p>
        </w:tc>
        <w:tc>
          <w:tcPr>
            <w:tcW w:w="3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所在单位及现任职务</w:t>
            </w:r>
          </w:p>
        </w:tc>
        <w:tc>
          <w:tcPr>
            <w:tcW w:w="77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应聘岗位</w:t>
            </w:r>
          </w:p>
        </w:tc>
        <w:tc>
          <w:tcPr>
            <w:tcW w:w="77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43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联系电话</w:t>
            </w:r>
          </w:p>
        </w:tc>
        <w:tc>
          <w:tcPr>
            <w:tcW w:w="1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5" w:hRule="atLeast"/>
          <w:jc w:val="center"/>
        </w:trPr>
        <w:tc>
          <w:tcPr>
            <w:tcW w:w="113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个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人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简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30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历</w:t>
            </w:r>
          </w:p>
        </w:tc>
        <w:tc>
          <w:tcPr>
            <w:tcW w:w="85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  <w:jc w:val="center"/>
        </w:trPr>
        <w:tc>
          <w:tcPr>
            <w:tcW w:w="11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家庭主要成员及重要社会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关 系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称谓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3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1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  <w:jc w:val="center"/>
        </w:trPr>
        <w:tc>
          <w:tcPr>
            <w:tcW w:w="11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  <w:jc w:val="center"/>
        </w:trPr>
        <w:tc>
          <w:tcPr>
            <w:tcW w:w="11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atLeast"/>
          <w:jc w:val="center"/>
        </w:trPr>
        <w:tc>
          <w:tcPr>
            <w:tcW w:w="11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  <w:jc w:val="center"/>
        </w:trPr>
        <w:tc>
          <w:tcPr>
            <w:tcW w:w="11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奖惩情况</w:t>
            </w:r>
          </w:p>
        </w:tc>
        <w:tc>
          <w:tcPr>
            <w:tcW w:w="85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近三年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年度考核情况</w:t>
            </w:r>
          </w:p>
        </w:tc>
        <w:tc>
          <w:tcPr>
            <w:tcW w:w="85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42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单位（盖章）</w:t>
            </w: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年     月     日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广西贺州</w:t>
            </w: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市生态新城管理委员会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公开</w:t>
            </w: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招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聘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工作领导小组办公室审核意 见</w:t>
            </w:r>
          </w:p>
        </w:tc>
        <w:tc>
          <w:tcPr>
            <w:tcW w:w="33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580" w:lineRule="exact"/>
              <w:ind w:firstLine="1440" w:firstLineChars="6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备注</w:t>
            </w:r>
          </w:p>
        </w:tc>
        <w:tc>
          <w:tcPr>
            <w:tcW w:w="85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/>
    <w:sectPr>
      <w:pgSz w:w="11907" w:h="16839"/>
      <w:pgMar w:top="1701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B8"/>
    <w:rsid w:val="000D1E77"/>
    <w:rsid w:val="003350F8"/>
    <w:rsid w:val="004101B3"/>
    <w:rsid w:val="00421998"/>
    <w:rsid w:val="00480256"/>
    <w:rsid w:val="005455A8"/>
    <w:rsid w:val="005D0544"/>
    <w:rsid w:val="00623F13"/>
    <w:rsid w:val="0074577C"/>
    <w:rsid w:val="00890D39"/>
    <w:rsid w:val="008A26B8"/>
    <w:rsid w:val="008C05DE"/>
    <w:rsid w:val="008F4F47"/>
    <w:rsid w:val="009113C0"/>
    <w:rsid w:val="009A61C5"/>
    <w:rsid w:val="00AD3533"/>
    <w:rsid w:val="00BC4987"/>
    <w:rsid w:val="00BD41A3"/>
    <w:rsid w:val="00C42017"/>
    <w:rsid w:val="00C85C94"/>
    <w:rsid w:val="00C87AC7"/>
    <w:rsid w:val="00CA3D70"/>
    <w:rsid w:val="00D56B6F"/>
    <w:rsid w:val="00DA2619"/>
    <w:rsid w:val="00DC4704"/>
    <w:rsid w:val="00E342CA"/>
    <w:rsid w:val="00E7211B"/>
    <w:rsid w:val="00FF5FBD"/>
    <w:rsid w:val="05783626"/>
    <w:rsid w:val="09802003"/>
    <w:rsid w:val="273A5A05"/>
    <w:rsid w:val="340475C4"/>
    <w:rsid w:val="443D7894"/>
    <w:rsid w:val="70B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76" w:lineRule="auto"/>
      <w:jc w:val="center"/>
      <w:outlineLvl w:val="0"/>
    </w:pPr>
    <w:rPr>
      <w:rFonts w:ascii="仿宋_GB2312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bCs/>
      <w:sz w:val="28"/>
      <w:szCs w:val="32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spacing w:before="260" w:after="260" w:line="413" w:lineRule="auto"/>
      <w:outlineLvl w:val="2"/>
    </w:pPr>
    <w:rPr>
      <w:rFonts w:ascii="仿宋_GB2312" w:eastAsia="黑体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1">
    <w:name w:val="标题 1 Char"/>
    <w:basedOn w:val="8"/>
    <w:link w:val="2"/>
    <w:qFormat/>
    <w:uiPriority w:val="0"/>
    <w:rPr>
      <w:rFonts w:ascii="仿宋_GB2312"/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qFormat/>
    <w:uiPriority w:val="0"/>
    <w:rPr>
      <w:rFonts w:ascii="Arial" w:hAnsi="Arial"/>
      <w:b/>
      <w:bCs/>
      <w:kern w:val="2"/>
      <w:sz w:val="28"/>
      <w:szCs w:val="32"/>
    </w:rPr>
  </w:style>
  <w:style w:type="character" w:customStyle="1" w:styleId="13">
    <w:name w:val="标题 3 Char"/>
    <w:basedOn w:val="8"/>
    <w:link w:val="4"/>
    <w:qFormat/>
    <w:uiPriority w:val="0"/>
    <w:rPr>
      <w:rFonts w:ascii="仿宋_GB2312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4">
    <w:name w:val="副标题 Char"/>
    <w:basedOn w:val="8"/>
    <w:link w:val="7"/>
    <w:qFormat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  <w:style w:type="character" w:customStyle="1" w:styleId="15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394</Characters>
  <Lines>3</Lines>
  <Paragraphs>1</Paragraphs>
  <ScaleCrop>false</ScaleCrop>
  <LinksUpToDate>false</LinksUpToDate>
  <CharactersWithSpaces>461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2017-09-14T03:12:00Z</dcterms:created>
  <dc:creator>白媚</dc:creator>
  <cp:lastModifiedBy>Administrator</cp:lastModifiedBy>
  <cp:lastPrinted>2018-04-26T03:02:00Z</cp:lastPrinted>
  <dcterms:modified xsi:type="dcterms:W3CDTF">2018-05-04T01:23:47Z</dcterms:modified>
  <dc:title>附件2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