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方正小标宋简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hAnsi="方正小标宋简体" w:eastAsia="方正小标宋简体"/>
          <w:sz w:val="44"/>
          <w:szCs w:val="44"/>
        </w:rPr>
      </w:pPr>
      <w:r>
        <w:rPr>
          <w:rFonts w:hint="eastAsia" w:hAnsi="方正小标宋简体" w:eastAsia="方正小标宋简体"/>
          <w:sz w:val="44"/>
          <w:szCs w:val="44"/>
          <w:lang w:eastAsia="zh-CN"/>
        </w:rPr>
        <w:t>2021年上半年</w:t>
      </w:r>
      <w:r>
        <w:rPr>
          <w:rFonts w:hAnsi="方正小标宋简体" w:eastAsia="方正小标宋简体"/>
          <w:sz w:val="44"/>
          <w:szCs w:val="44"/>
        </w:rPr>
        <w:t>政府专职消防员招聘</w:t>
      </w:r>
      <w:r>
        <w:rPr>
          <w:rFonts w:hint="eastAsia" w:hAnsi="方正小标宋简体" w:eastAsia="方正小标宋简体"/>
          <w:sz w:val="44"/>
          <w:szCs w:val="44"/>
        </w:rPr>
        <w:t>计划表</w:t>
      </w:r>
    </w:p>
    <w:tbl>
      <w:tblPr>
        <w:tblStyle w:val="10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35"/>
        <w:gridCol w:w="1665"/>
        <w:gridCol w:w="645"/>
        <w:gridCol w:w="4470"/>
        <w:gridCol w:w="3480"/>
        <w:gridCol w:w="1020"/>
        <w:gridCol w:w="112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4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岗位说明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任职条件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年龄条件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灭火救援战斗员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武江工业东路站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从事一线灭火救援工作，需担负执勤战备任务。实行不定时工作制度，工作时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小时备勤，每月轮休8天，吃穿住标准等同消防员标准。</w:t>
            </w:r>
          </w:p>
        </w:tc>
        <w:tc>
          <w:tcPr>
            <w:tcW w:w="3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自愿从事灭火救援工作，身体素质好，能适应准军事化工作环境。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初中以上学历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18-28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周岁（退役军人可放宽至30周岁）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中共党员、退伍军人、有消防工作经历者优先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沐溪大道站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西联特勤站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浈江莲塘路站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浈江前进路站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曲江狮岩路站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南雄雄州站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始兴城北路站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仁化新东大街站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乳源鹰峰东路站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乐昌乐城站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乐昌坪石站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翁源建设二路站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新丰丰城站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消防车</w:t>
            </w:r>
          </w:p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驾驶员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翁源建设二路站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从事一线执勤消防车驾驶工作，需担负执勤战备任务。实行不定时工作制度，工作时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小时备勤，每月轮休8天，吃穿住标准等同消防员标准。</w:t>
            </w:r>
          </w:p>
        </w:tc>
        <w:tc>
          <w:tcPr>
            <w:tcW w:w="3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持有驾驶证准驾车型为B2以上驾驶证；驾驶技术娴熟、驾驶期间安全记录良好。身体素质好，能适应准军事化工作环境。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初中以上学历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18-35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周岁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中共党员、退</w:t>
            </w:r>
          </w:p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伍军人、有消防工作经历者优先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63" w:hRule="atLeast"/>
        </w:trPr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曲江狮岩路站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新丰丰城站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浈江前进路站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1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浈江莲塘路站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沐溪大道站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西联特勤站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jc w:val="both"/>
        <w:rPr>
          <w:rFonts w:hint="eastAsia" w:eastAsia="仿宋_GB2312"/>
          <w:spacing w:val="8"/>
          <w:sz w:val="30"/>
          <w:szCs w:val="30"/>
        </w:rPr>
        <w:sectPr>
          <w:pgSz w:w="16838" w:h="11906" w:orient="landscape"/>
          <w:pgMar w:top="669" w:right="1134" w:bottom="669" w:left="1134" w:header="851" w:footer="992" w:gutter="0"/>
          <w:pgNumType w:fmt="numberInDash"/>
          <w:cols w:space="720" w:num="1"/>
          <w:docGrid w:type="linesAndChars" w:linePitch="332" w:charSpace="0"/>
        </w:sectPr>
      </w:pP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  <w:r>
        <w:rPr>
          <w:rFonts w:ascii="黑体" w:hAnsi="方正小标宋简体" w:eastAsia="黑体"/>
          <w:sz w:val="32"/>
          <w:szCs w:val="32"/>
        </w:rPr>
        <w:t>附件</w:t>
      </w:r>
      <w:r>
        <w:rPr>
          <w:rFonts w:hint="eastAsia" w:ascii="黑体" w:hAnsi="方正小标宋简体" w:eastAsia="黑体"/>
          <w:sz w:val="32"/>
          <w:szCs w:val="32"/>
        </w:rPr>
        <w:t>2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</w:p>
    <w:p>
      <w:pPr>
        <w:pStyle w:val="11"/>
        <w:spacing w:line="560" w:lineRule="exact"/>
        <w:jc w:val="center"/>
        <w:rPr>
          <w:rFonts w:hAnsi="方正小标宋简体"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公开招聘政府专职消防员报名表</w:t>
      </w:r>
    </w:p>
    <w:p>
      <w:pPr>
        <w:pStyle w:val="11"/>
        <w:spacing w:line="560" w:lineRule="exact"/>
        <w:jc w:val="center"/>
        <w:rPr>
          <w:rFonts w:eastAsia="仿宋_GB2312"/>
          <w:b/>
          <w:bCs/>
          <w:color w:val="000000"/>
          <w:spacing w:val="-20"/>
          <w:sz w:val="44"/>
          <w:szCs w:val="44"/>
        </w:rPr>
      </w:pPr>
    </w:p>
    <w:tbl>
      <w:tblPr>
        <w:tblStyle w:val="9"/>
        <w:tblW w:w="9717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24"/>
        <w:gridCol w:w="50"/>
        <w:gridCol w:w="1053"/>
        <w:gridCol w:w="362"/>
        <w:gridCol w:w="1410"/>
        <w:gridCol w:w="197"/>
        <w:gridCol w:w="39"/>
        <w:gridCol w:w="940"/>
        <w:gridCol w:w="295"/>
        <w:gridCol w:w="7"/>
        <w:gridCol w:w="1182"/>
        <w:gridCol w:w="1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  <w:highlight w:val="none"/>
              </w:rPr>
              <w:t>(</w:t>
            </w:r>
            <w:r>
              <w:rPr>
                <w:rFonts w:eastAsia="仿宋_GB2312"/>
                <w:color w:val="000000"/>
                <w:sz w:val="22"/>
                <w:szCs w:val="22"/>
              </w:rPr>
              <w:t>贴相片处</w:t>
            </w:r>
            <w:r>
              <w:rPr>
                <w:color w:val="000000"/>
                <w:sz w:val="22"/>
                <w:szCs w:val="22"/>
                <w:highlight w:val="none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3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   历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身 高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 w:eastAsia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4"/>
                <w:lang w:val="en-US" w:eastAsia="zh-CN"/>
              </w:rPr>
              <w:t>体 重（kg）</w:t>
            </w:r>
          </w:p>
        </w:tc>
        <w:tc>
          <w:tcPr>
            <w:tcW w:w="148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54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退伍时间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ind w:right="33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现户籍</w:t>
            </w:r>
            <w:r>
              <w:rPr>
                <w:rFonts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eastAsia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1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现居住地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41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特  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  <w:szCs w:val="22"/>
              </w:rPr>
              <w:t>长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报考单位</w:t>
            </w:r>
          </w:p>
        </w:tc>
        <w:tc>
          <w:tcPr>
            <w:tcW w:w="41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xx消防站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灭火员岗位/驾驶员岗位等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818" w:type="dxa"/>
            <w:gridSpan w:val="11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未能入选报考单位时，</w:t>
            </w:r>
            <w:r>
              <w:rPr>
                <w:rFonts w:eastAsia="仿宋_GB2312"/>
                <w:color w:val="000000"/>
                <w:sz w:val="22"/>
                <w:szCs w:val="22"/>
              </w:rPr>
              <w:t>是否服从单位统一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调剂</w:t>
            </w:r>
            <w:r>
              <w:rPr>
                <w:rFonts w:eastAsia="仿宋_GB2312"/>
                <w:color w:val="000000"/>
                <w:sz w:val="22"/>
                <w:szCs w:val="22"/>
              </w:rPr>
              <w:t>安排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（是/否）</w:t>
            </w:r>
          </w:p>
        </w:tc>
        <w:tc>
          <w:tcPr>
            <w:tcW w:w="2899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376" w:type="dxa"/>
            <w:gridSpan w:val="1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37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</w:tbl>
    <w:p>
      <w:pPr>
        <w:pStyle w:val="11"/>
        <w:spacing w:line="280" w:lineRule="exact"/>
        <w:ind w:firstLine="420" w:firstLineChars="200"/>
        <w:rPr>
          <w:rFonts w:eastAsia="仿宋_GB2312"/>
          <w:color w:val="000000"/>
          <w:szCs w:val="21"/>
        </w:rPr>
      </w:pPr>
    </w:p>
    <w:p>
      <w:pPr>
        <w:pStyle w:val="11"/>
        <w:spacing w:line="28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</w:p>
    <w:p>
      <w:pPr>
        <w:pStyle w:val="11"/>
        <w:spacing w:line="280" w:lineRule="exact"/>
        <w:ind w:left="42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1.</w:t>
      </w:r>
      <w:r>
        <w:rPr>
          <w:rFonts w:eastAsia="仿宋_GB2312"/>
          <w:color w:val="000000"/>
          <w:szCs w:val="21"/>
        </w:rPr>
        <w:t>此表用</w:t>
      </w:r>
      <w:r>
        <w:rPr>
          <w:rFonts w:eastAsia="仿宋_GB2312"/>
          <w:color w:val="000000"/>
          <w:szCs w:val="21"/>
          <w:highlight w:val="none"/>
        </w:rPr>
        <w:t>蓝黑水</w:t>
      </w:r>
      <w:r>
        <w:rPr>
          <w:rFonts w:eastAsia="仿宋_GB2312"/>
          <w:color w:val="000000"/>
          <w:szCs w:val="21"/>
        </w:rPr>
        <w:t>钢笔、签字笔填写，字迹要清楚；</w:t>
      </w:r>
    </w:p>
    <w:p>
      <w:pPr>
        <w:pStyle w:val="11"/>
        <w:spacing w:line="280" w:lineRule="exact"/>
        <w:ind w:left="42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hint="eastAsia" w:eastAsia="仿宋_GB2312"/>
          <w:color w:val="000000"/>
          <w:szCs w:val="21"/>
        </w:rPr>
        <w:t>.</w:t>
      </w:r>
      <w:r>
        <w:rPr>
          <w:rFonts w:eastAsia="仿宋_GB2312"/>
          <w:color w:val="000000"/>
          <w:szCs w:val="21"/>
        </w:rPr>
        <w:t>相片处粘贴红底小一寸免冠近照；</w:t>
      </w:r>
    </w:p>
    <w:p>
      <w:pPr>
        <w:pStyle w:val="11"/>
        <w:spacing w:line="280" w:lineRule="exact"/>
        <w:ind w:left="525" w:leftChars="200" w:hanging="105" w:hangingChars="50"/>
        <w:jc w:val="left"/>
        <w:rPr>
          <w:rFonts w:hint="eastAsia"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hint="eastAsia" w:eastAsia="仿宋_GB2312"/>
          <w:color w:val="000000"/>
          <w:szCs w:val="21"/>
        </w:rPr>
        <w:t>.</w:t>
      </w:r>
      <w:r>
        <w:rPr>
          <w:rFonts w:eastAsia="仿宋_GB2312"/>
          <w:color w:val="000000"/>
          <w:spacing w:val="-20"/>
          <w:szCs w:val="21"/>
        </w:rPr>
        <w:t>考生声明：</w:t>
      </w:r>
      <w:r>
        <w:rPr>
          <w:rFonts w:eastAsia="仿宋_GB2312"/>
          <w:b/>
          <w:bCs/>
          <w:color w:val="000000"/>
          <w:szCs w:val="21"/>
        </w:rPr>
        <w:t>我保证，本表所填信息及提供资料真实、准确、有效，与事实完全相符，如有不符，本人愿意接受取消应聘资格的处理。</w:t>
      </w:r>
      <w:r>
        <w:rPr>
          <w:rFonts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pStyle w:val="11"/>
        <w:spacing w:line="280" w:lineRule="exact"/>
        <w:ind w:left="561" w:leftChars="200" w:hanging="141" w:hangingChars="50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 </w:t>
      </w:r>
      <w:r>
        <w:rPr>
          <w:rFonts w:eastAsia="仿宋_GB2312"/>
          <w:b/>
          <w:bCs/>
          <w:color w:val="000000"/>
          <w:sz w:val="28"/>
          <w:szCs w:val="28"/>
        </w:rPr>
        <w:t>本人签名：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  <w:r>
        <w:rPr>
          <w:rFonts w:ascii="黑体" w:hAnsi="方正小标宋简体" w:eastAsia="黑体"/>
          <w:sz w:val="32"/>
          <w:szCs w:val="32"/>
        </w:rPr>
        <w:t>附件</w:t>
      </w:r>
      <w:r>
        <w:rPr>
          <w:rFonts w:hint="eastAsia" w:ascii="黑体" w:hAnsi="方正小标宋简体" w:eastAsia="黑体"/>
          <w:sz w:val="32"/>
          <w:szCs w:val="32"/>
        </w:rPr>
        <w:t>3</w:t>
      </w:r>
    </w:p>
    <w:p>
      <w:pPr>
        <w:widowControl/>
        <w:tabs>
          <w:tab w:val="left" w:pos="180"/>
        </w:tabs>
        <w:spacing w:line="400" w:lineRule="exact"/>
        <w:rPr>
          <w:rFonts w:hint="eastAsia" w:ascii="黑体" w:hAnsi="方正小标宋简体" w:eastAsia="黑体"/>
          <w:sz w:val="32"/>
          <w:szCs w:val="32"/>
        </w:rPr>
      </w:pPr>
      <w:r>
        <w:rPr>
          <w:b/>
          <w:bCs/>
        </w:rPr>
        <w:t xml:space="preserve"> </w:t>
      </w:r>
      <w:r>
        <w:t xml:space="preserve">     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482"/>
        <w:jc w:val="center"/>
        <w:rPr>
          <w:rFonts w:hint="eastAsia" w:hAnsi="方正小标宋简体" w:eastAsia="方正小标宋简体"/>
          <w:sz w:val="44"/>
          <w:szCs w:val="44"/>
        </w:rPr>
      </w:pPr>
      <w:r>
        <w:rPr>
          <w:rFonts w:hint="eastAsia" w:hAnsi="方正小标宋简体" w:eastAsia="方正小标宋简体"/>
          <w:sz w:val="44"/>
          <w:szCs w:val="44"/>
        </w:rPr>
        <w:t>政府专职消防员招聘政策问答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exact"/>
        <w:ind w:firstLine="48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为便于报考人员了解招聘和工作相关政策，现提供政策问答如下，请大家阅知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参考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eastAsia="仿宋_GB2312"/>
          <w:spacing w:val="8"/>
          <w:sz w:val="28"/>
          <w:szCs w:val="28"/>
          <w:shd w:val="clear" w:color="auto" w:fill="FFFFFF"/>
        </w:rPr>
        <w:t>1</w:t>
      </w: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政府专职消防员入职后的工作时间和地点？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韶关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市政府专职消防员实行不定时工作制度，上岗前需接受为期</w:t>
      </w:r>
      <w:r>
        <w:rPr>
          <w:rFonts w:hint="eastAsia" w:eastAsia="仿宋_GB2312"/>
          <w:spacing w:val="8"/>
          <w:sz w:val="28"/>
          <w:szCs w:val="28"/>
          <w:shd w:val="clear" w:color="auto" w:fill="FFFFFF"/>
        </w:rPr>
        <w:t>30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天的岗前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锻炼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合格后签订劳动合同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每月保障8天以上带薪休假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，工作时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24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小时值勤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，个别人员未能分配至志愿单位的，在经其本人同意后支队优先调剂至离所报志愿最近的单位工作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eastAsia="仿宋_GB2312"/>
          <w:spacing w:val="8"/>
          <w:sz w:val="28"/>
          <w:szCs w:val="28"/>
          <w:shd w:val="clear" w:color="auto" w:fill="FFFFFF"/>
        </w:rPr>
        <w:t>2</w:t>
      </w:r>
      <w:r>
        <w:rPr>
          <w:rStyle w:val="7"/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政府专职消防员享受的工作待遇？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韶关市消防救援支队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下属各大队统一为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本单位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</w:t>
      </w:r>
      <w:r>
        <w:rPr>
          <w:rFonts w:hAnsi="仿宋_GB2312" w:eastAsia="仿宋_GB2312"/>
          <w:color w:val="auto"/>
          <w:spacing w:val="8"/>
          <w:sz w:val="28"/>
          <w:szCs w:val="28"/>
          <w:shd w:val="clear" w:color="auto" w:fill="FFFFFF"/>
        </w:rPr>
        <w:t>员</w:t>
      </w:r>
      <w:r>
        <w:rPr>
          <w:rFonts w:hint="eastAsia" w:hAnsi="仿宋_GB2312" w:eastAsia="仿宋_GB2312"/>
          <w:color w:val="auto"/>
          <w:spacing w:val="8"/>
          <w:sz w:val="28"/>
          <w:szCs w:val="28"/>
          <w:shd w:val="clear" w:color="auto" w:fill="FFFFFF"/>
          <w:lang w:val="en-US" w:eastAsia="zh-CN"/>
        </w:rPr>
        <w:t>社保</w:t>
      </w:r>
      <w:r>
        <w:rPr>
          <w:rFonts w:hint="eastAsia" w:hAnsi="仿宋_GB2312" w:eastAsia="仿宋_GB2312"/>
          <w:color w:val="auto"/>
          <w:spacing w:val="8"/>
          <w:sz w:val="28"/>
          <w:szCs w:val="28"/>
          <w:shd w:val="clear" w:color="auto" w:fill="FFFFFF"/>
        </w:rPr>
        <w:t>，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部分单位还将购买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人身意外伤害保险，工作期间的食宿、服装、被装等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  <w:lang w:val="en-US" w:eastAsia="zh-CN"/>
        </w:rPr>
        <w:t>由相关大队保障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；政府专职消防员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每年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享受单位安排的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1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次免费体检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3</w:t>
      </w:r>
      <w:r>
        <w:rPr>
          <w:rStyle w:val="7"/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</w:t>
      </w:r>
      <w:r>
        <w:rPr>
          <w:rStyle w:val="7"/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晋升通道及工作前景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</w:pP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答：符合国家消防员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条件的政府专职消防员可在工作期间参加上级每年组织的消防员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考试，通过考试后可成为行政编制消防员，享受国家、省、市给予在编消防员的一切待遇。不符合国家消防员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条件，但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表现优异的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政府专职消防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也有机会通过表现晋升为救援队伍班长骨干、副队长、分队长等，享受相应岗位待遇。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4.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政府专职消防员工资薪金如何？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  <w:shd w:val="clear" w:color="auto" w:fill="FFFFFF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韶关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市政府专职消防员工资薪金由基础工资、岗位工资、等级工资、工龄工资、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执勤补助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、绩效奖金、年度奖励金等构成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，平均工资从2200元至3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00元不等（</w:t>
      </w:r>
      <w:r>
        <w:rPr>
          <w:rFonts w:hint="eastAsia" w:hAnsi="仿宋_GB2312" w:eastAsia="仿宋_GB2312"/>
          <w:color w:val="auto"/>
          <w:spacing w:val="8"/>
          <w:sz w:val="28"/>
          <w:szCs w:val="28"/>
          <w:shd w:val="clear" w:color="auto" w:fill="FFFFFF"/>
        </w:rPr>
        <w:t>具体各县区之间会略有差异），其中沐溪大道站平均工资约4500元。用人单位统一为本单位政府专职消防员缴纳</w:t>
      </w:r>
      <w:r>
        <w:rPr>
          <w:rFonts w:hint="eastAsia" w:hAnsi="仿宋_GB2312" w:eastAsia="仿宋_GB2312"/>
          <w:color w:val="auto"/>
          <w:spacing w:val="8"/>
          <w:sz w:val="28"/>
          <w:szCs w:val="28"/>
          <w:shd w:val="clear" w:color="auto" w:fill="FFFFFF"/>
          <w:lang w:val="en-US" w:eastAsia="zh-CN"/>
        </w:rPr>
        <w:t>社保</w:t>
      </w:r>
      <w:r>
        <w:rPr>
          <w:rFonts w:hint="eastAsia" w:hAnsi="仿宋_GB2312" w:eastAsia="仿宋_GB2312"/>
          <w:color w:val="auto"/>
          <w:spacing w:val="8"/>
          <w:sz w:val="28"/>
          <w:szCs w:val="28"/>
          <w:shd w:val="clear" w:color="auto" w:fill="FFFFFF"/>
        </w:rPr>
        <w:t>，政府专职消防员工资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待遇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按等级、职务、工龄以及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单位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年度增资计划逐年递增。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5.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政府专职消防员入职后如何签订劳动合同？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答：应聘人员通过面试、体能测试、体检和考察、公示等环节被录取后，由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支队结合个人报考志愿分配工作单位，由具体用人单位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与应聘者签订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用工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合同。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首次合同期限由用人单位与其本人商定。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6.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政府专职消防员入职的考察有什么要求？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本人必须拥护中国共产党的领导，政治立场坚定，无散布有政治性问题的言论，编造或传播有政治性问题的手机、互联网信息，或者参加法律禁止的政治性组织等情况；思想品德优良，作风正派，品行端正，无吸毒、赌博、打架斗殴等不良行为</w:t>
      </w:r>
      <w:r>
        <w:rPr>
          <w:rFonts w:eastAsia="仿宋_GB2312"/>
          <w:spacing w:val="8"/>
          <w:sz w:val="28"/>
          <w:szCs w:val="28"/>
          <w:highlight w:val="none"/>
          <w:shd w:val="clear" w:color="auto" w:fill="FFFFFF"/>
        </w:rPr>
        <w:t>;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遵纪守法，本人无违法</w:t>
      </w:r>
      <w:r>
        <w:rPr>
          <w:rFonts w:hint="eastAsia" w:hAnsi="仿宋_GB2312" w:eastAsia="仿宋_GB2312"/>
          <w:spacing w:val="8"/>
          <w:sz w:val="28"/>
          <w:szCs w:val="28"/>
          <w:highlight w:val="none"/>
          <w:shd w:val="clear" w:color="auto" w:fill="FFFFFF"/>
          <w:lang w:eastAsia="zh-CN"/>
        </w:rPr>
        <w:t>犯罪记录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，无参加非法组织情况</w:t>
      </w:r>
      <w:r>
        <w:rPr>
          <w:rFonts w:eastAsia="仿宋_GB2312"/>
          <w:spacing w:val="8"/>
          <w:sz w:val="28"/>
          <w:szCs w:val="28"/>
          <w:highlight w:val="none"/>
          <w:shd w:val="clear" w:color="auto" w:fill="FFFFFF"/>
        </w:rPr>
        <w:t>;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热爱消防事业，自觉遵守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各级消防部门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制定的各项规定制度，服从管理，能吃苦耐劳，安心工作，有志为保卫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韶关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市经济社会发展和人民生命财产安全</w:t>
      </w:r>
      <w:r>
        <w:rPr>
          <w:rFonts w:hint="eastAsia" w:hAnsi="仿宋_GB2312" w:eastAsia="仿宋_GB2312"/>
          <w:spacing w:val="8"/>
          <w:sz w:val="28"/>
          <w:szCs w:val="28"/>
          <w:highlight w:val="none"/>
          <w:shd w:val="clear" w:color="auto" w:fill="FFFFFF"/>
          <w:lang w:eastAsia="zh-CN"/>
        </w:rPr>
        <w:t>做贡献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7.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政府专职消防员入职的体检标准有什么特殊要求？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答：政府专职消防员入职的体检按照《消防员职业健康标准》，凡有下列情况之一者，不予录用：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（一）身高不足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165cm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，体重轻或过于肥胖者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[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标准体重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=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（身高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-110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）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kg,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不得超过标准体重范围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-10%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至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20%]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（二）有影响工作的慢性腰腿痛、扁平足（足弓消失）、严重脱肛、疝气等疾病、主要器官或者部位手术史。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（三）有明显</w:t>
      </w:r>
      <w:r>
        <w:rPr>
          <w:rFonts w:hAnsi="仿宋_GB2312" w:eastAsia="仿宋_GB2312"/>
          <w:spacing w:val="8"/>
          <w:sz w:val="28"/>
          <w:szCs w:val="28"/>
          <w:highlight w:val="none"/>
          <w:shd w:val="clear" w:color="auto" w:fill="FFFFFF"/>
        </w:rPr>
        <w:t>纹身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及影响面容、外观、功能的癫痕。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（四）有疥疮、与麻风病人同吃同住等密切接触史、牛皮癖、头部黄癖、吸毒、性病的。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（五）有经常胸痛、心慌、腹泻、吐酸水、咳嗽、哮喘、贫血、肾炎、结核病、肝炎等。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（六）有癫痫（羊角风），经常头痛、头晕、晕厥，有精神病史，严重口吃（结巴）的。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（七）有遗尿症、梦游症的。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（八）有耳聋，慢性中耳炎，明显斜眼、色盲、近视眼（双眼裸视力在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4.5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以下）的。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  <w:shd w:val="clear" w:color="auto" w:fill="FFFFFF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（九）有其他严重疾病，身体明显缺陷、功能异常的。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（十）有严重传染性疾病的。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hint="eastAsia" w:eastAsia="仿宋_GB2312"/>
          <w:spacing w:val="8"/>
          <w:sz w:val="28"/>
          <w:szCs w:val="28"/>
        </w:rPr>
      </w:pP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备注：更多详细信息请在互联网查找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《消防员职业健康标准》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阅悉。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8.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应聘人员如何参加资格审核、面试、体能测试、体检和考察？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2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答：应聘人员要及时注意接听接收电话、短信通知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并查阅“韶关消防”微信公众号通知信息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，按照通知要求的具体时间、地点参加应聘考核（资格审核、面试、体能测试、体检）。应聘人员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面试时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必须携带</w:t>
      </w:r>
      <w:r>
        <w:rPr>
          <w:rFonts w:hint="eastAsia" w:hAnsi="仿宋_GB2312" w:eastAsia="仿宋_GB2312"/>
          <w:spacing w:val="8"/>
          <w:sz w:val="28"/>
          <w:szCs w:val="28"/>
          <w:shd w:val="clear" w:color="auto" w:fill="FFFFFF"/>
        </w:rPr>
        <w:t>报名表、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本人身份证、户口簿、学历证书、驾驶证、退伍证及相关专业证书等原件及复印件各</w:t>
      </w:r>
      <w:r>
        <w:rPr>
          <w:rFonts w:eastAsia="仿宋_GB2312"/>
          <w:spacing w:val="8"/>
          <w:sz w:val="28"/>
          <w:szCs w:val="28"/>
          <w:shd w:val="clear" w:color="auto" w:fill="FFFFFF"/>
        </w:rPr>
        <w:t>1</w:t>
      </w: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份。考核结束后，按照报考电话或短信通知要求参加体检。</w:t>
      </w:r>
    </w:p>
    <w:p>
      <w:pPr>
        <w:pStyle w:val="5"/>
        <w:widowControl/>
        <w:shd w:val="clear" w:color="auto" w:fill="FFFFFF"/>
        <w:spacing w:before="0" w:beforeAutospacing="0" w:after="0" w:afterAutospacing="0" w:line="340" w:lineRule="exact"/>
        <w:ind w:firstLine="594" w:firstLineChars="200"/>
        <w:jc w:val="both"/>
        <w:rPr>
          <w:rFonts w:eastAsia="仿宋_GB2312"/>
          <w:spacing w:val="8"/>
          <w:sz w:val="28"/>
          <w:szCs w:val="28"/>
        </w:rPr>
      </w:pPr>
      <w:r>
        <w:rPr>
          <w:rStyle w:val="7"/>
          <w:rFonts w:hint="eastAsia" w:eastAsia="仿宋_GB2312"/>
          <w:spacing w:val="8"/>
          <w:sz w:val="28"/>
          <w:szCs w:val="28"/>
          <w:shd w:val="clear" w:color="auto" w:fill="FFFFFF"/>
        </w:rPr>
        <w:t>9.</w:t>
      </w:r>
      <w:r>
        <w:rPr>
          <w:rStyle w:val="7"/>
          <w:rFonts w:hAnsi="仿宋_GB2312" w:eastAsia="仿宋_GB2312"/>
          <w:spacing w:val="8"/>
          <w:sz w:val="28"/>
          <w:szCs w:val="28"/>
          <w:shd w:val="clear" w:color="auto" w:fill="FFFFFF"/>
        </w:rPr>
        <w:t>对编造假文凭、假证照、考试作弊等弄虚作假行为的报考者应如何进行处理？</w:t>
      </w:r>
    </w:p>
    <w:p>
      <w:pPr>
        <w:widowControl/>
        <w:tabs>
          <w:tab w:val="left" w:pos="180"/>
        </w:tabs>
        <w:spacing w:line="340" w:lineRule="exact"/>
        <w:ind w:firstLine="592" w:firstLineChars="200"/>
        <w:rPr>
          <w:rFonts w:hint="eastAsia" w:ascii="仿宋_GB2312" w:eastAsia="仿宋_GB2312"/>
          <w:sz w:val="28"/>
          <w:szCs w:val="28"/>
        </w:rPr>
      </w:pPr>
      <w:r>
        <w:rPr>
          <w:rFonts w:hAnsi="仿宋_GB2312" w:eastAsia="仿宋_GB2312"/>
          <w:spacing w:val="8"/>
          <w:sz w:val="28"/>
          <w:szCs w:val="28"/>
          <w:shd w:val="clear" w:color="auto" w:fill="FFFFFF"/>
        </w:rPr>
        <w:t>答：一经发现并查实，立即取消其考试、聘用资格。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- 9 -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8671E"/>
    <w:rsid w:val="237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2021-04-22T08:55:00Z</dcterms:created>
  <dc:creator>陈颖</dc:creator>
  <cp:lastModifiedBy>陈颖</cp:lastModifiedBy>
  <dcterms:modified xsi:type="dcterms:W3CDTF">2021-04-22T08:55:29Z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