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313" w:rightChars="-149" w:firstLine="0" w:firstLineChars="0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广东粤电靖海发电有限公司社会招聘报名表</w:t>
      </w:r>
      <w:bookmarkStart w:id="0" w:name="_GoBack"/>
      <w:bookmarkEnd w:id="0"/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与靖海发电公司员工是否存在有直系、三代以内旁系、近姻亲属关系（如有，请注明）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4"/>
    <w:rsid w:val="00197A94"/>
    <w:rsid w:val="00B272B0"/>
    <w:rsid w:val="5A7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2021-08-24T01:47:00Z</dcterms:created>
  <dc:creator>谢磊</dc:creator>
  <cp:lastModifiedBy>郑旭波</cp:lastModifiedBy>
  <dcterms:modified xsi:type="dcterms:W3CDTF">2022-01-14T09:53:02Z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