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/>
          <w:szCs w:val="20"/>
        </w:rPr>
        <w:t>附件</w:t>
      </w:r>
      <w:r>
        <w:rPr>
          <w:rFonts w:hint="eastAsia" w:ascii="仿宋" w:hAnsi="仿宋" w:eastAsia="仿宋"/>
          <w:szCs w:val="20"/>
          <w:lang w:val="en-US" w:eastAsia="zh-CN"/>
        </w:rPr>
        <w:t>1</w:t>
      </w:r>
      <w:r>
        <w:rPr>
          <w:rFonts w:hint="eastAsia" w:ascii="仿宋" w:hAnsi="仿宋" w:eastAsia="仿宋"/>
          <w:szCs w:val="20"/>
        </w:rPr>
        <w:t>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佛山市南海区粮食储备库202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年公开招聘工作人员职位表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138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044"/>
        <w:gridCol w:w="1212"/>
        <w:gridCol w:w="1065"/>
        <w:gridCol w:w="2160"/>
        <w:gridCol w:w="1365"/>
        <w:gridCol w:w="1320"/>
        <w:gridCol w:w="2137"/>
        <w:gridCol w:w="28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职位说明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仓储管理部工作人员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粮食信息化建设、计算机软硬件及网络维护等工作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及以下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全日制本科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及以上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计算机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科学与技术、软件工程、电子与计算机工程等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相关专业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具有相关工作经验优先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202202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机电部工作人员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负责机械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设备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、电气动力系统运行管理维护保养工作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及以下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本科及以上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电气工程及其自动化、机械设计制造及自动化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、机电一体化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等相关专业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具有相关工作经验优先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202203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机修工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负责机械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设备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维修、检修和保养工作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及以下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中专及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以上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/>
                <w:sz w:val="28"/>
                <w:szCs w:val="28"/>
                <w:lang w:eastAsia="zh-CN"/>
              </w:rPr>
              <w:t>持有低压电工证和焊工证；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/>
                <w:sz w:val="28"/>
                <w:szCs w:val="28"/>
                <w:lang w:eastAsia="zh-CN"/>
              </w:rPr>
              <w:t>三年及以上相关工作经验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202204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保管员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负责粮食保管工作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以下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大专及以上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本科：食品科学与工程类；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大专：食品药品与粮食类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</w:rPr>
              <w:t>具备良好的品行和职业道德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</w:rPr>
              <w:t>吃苦耐劳，踏实肯干，责任心强，服从工作安排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具有粮食仓储保管工作经验优先；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</w:rPr>
              <w:t>具备C牌驾照优先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备注：年龄计算时间至报名截止时间。</w:t>
      </w:r>
    </w:p>
    <w:p/>
    <w:sectPr>
      <w:headerReference r:id="rId3" w:type="default"/>
      <w:footerReference r:id="rId4" w:type="default"/>
      <w:footerReference r:id="rId5" w:type="even"/>
      <w:pgSz w:w="16840" w:h="11907" w:orient="landscape"/>
      <w:pgMar w:top="1588" w:right="2098" w:bottom="1474" w:left="1418" w:header="851" w:footer="567" w:gutter="0"/>
      <w:pgNumType w:fmt="decimal" w:start="1"/>
      <w:cols w:space="720" w:num="1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274F3"/>
    <w:rsid w:val="19A217DC"/>
    <w:rsid w:val="4EEF701E"/>
    <w:rsid w:val="5D0A133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rPr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shawn</dc:creator>
  <cp:lastModifiedBy>邱锡权</cp:lastModifiedBy>
  <dcterms:modified xsi:type="dcterms:W3CDTF">2022-04-01T03:04:36Z</dcterms:modified>
  <dc:title>附件1: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