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附件：</w:t>
      </w:r>
    </w:p>
    <w:p>
      <w:pPr>
        <w:pStyle w:val="5"/>
        <w:spacing w:line="480" w:lineRule="exact"/>
        <w:jc w:val="distribute"/>
        <w:rPr>
          <w:rFonts w:hint="eastAsia" w:ascii="宋体" w:hAnsi="宋体"/>
          <w:b/>
          <w:bCs/>
          <w:w w:val="90"/>
          <w:sz w:val="28"/>
          <w:szCs w:val="40"/>
        </w:rPr>
      </w:pPr>
      <w:bookmarkStart w:id="0" w:name="_GoBack"/>
      <w:r>
        <w:rPr>
          <w:rFonts w:hint="eastAsia" w:ascii="宋体" w:hAnsi="宋体"/>
          <w:b/>
          <w:bCs/>
          <w:sz w:val="28"/>
          <w:szCs w:val="40"/>
        </w:rPr>
        <w:t>郁南县</w:t>
      </w:r>
      <w:r>
        <w:rPr>
          <w:rFonts w:hint="eastAsia" w:ascii="宋体" w:hAnsi="宋体"/>
          <w:b/>
          <w:bCs/>
          <w:sz w:val="28"/>
          <w:szCs w:val="40"/>
          <w:lang w:val="en-US" w:eastAsia="zh-CN"/>
        </w:rPr>
        <w:t>宝珠</w:t>
      </w:r>
      <w:r>
        <w:rPr>
          <w:rFonts w:hint="eastAsia" w:ascii="宋体" w:hAnsi="宋体"/>
          <w:b/>
          <w:bCs/>
          <w:sz w:val="28"/>
          <w:szCs w:val="40"/>
        </w:rPr>
        <w:t>镇招聘农村集体“三资”管理服务平台工作人员</w:t>
      </w:r>
      <w:r>
        <w:rPr>
          <w:rFonts w:hint="eastAsia" w:ascii="宋体" w:hAnsi="宋体"/>
          <w:b/>
          <w:bCs/>
          <w:w w:val="90"/>
          <w:sz w:val="28"/>
          <w:szCs w:val="40"/>
        </w:rPr>
        <w:t>登记表</w:t>
      </w:r>
      <w:bookmarkEnd w:id="0"/>
    </w:p>
    <w:tbl>
      <w:tblPr>
        <w:tblStyle w:val="2"/>
        <w:tblpPr w:leftFromText="180" w:rightFromText="180" w:vertAnchor="text" w:horzAnchor="page" w:tblpX="1432" w:tblpY="102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47"/>
        <w:gridCol w:w="632"/>
        <w:gridCol w:w="477"/>
        <w:gridCol w:w="700"/>
        <w:gridCol w:w="336"/>
        <w:gridCol w:w="1224"/>
        <w:gridCol w:w="71"/>
        <w:gridCol w:w="1152"/>
        <w:gridCol w:w="202"/>
        <w:gridCol w:w="145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　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性　别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出生年月（岁）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族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籍　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专业技术职称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附证书复印件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熟悉技术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有何专长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vMerge w:val="restart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全日制 教  育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pStyle w:val="5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在　职</w:t>
            </w:r>
          </w:p>
          <w:p>
            <w:pPr>
              <w:pStyle w:val="5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学习工作简历（中专及以上学历填起）</w:t>
            </w:r>
          </w:p>
        </w:tc>
        <w:tc>
          <w:tcPr>
            <w:tcW w:w="8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主要家庭成员及社会关系</w:t>
            </w:r>
          </w:p>
        </w:tc>
        <w:tc>
          <w:tcPr>
            <w:tcW w:w="87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36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ind w:firstLine="1320" w:firstLineChars="5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849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镇政府意见</w:t>
            </w:r>
          </w:p>
        </w:tc>
        <w:tc>
          <w:tcPr>
            <w:tcW w:w="3616" w:type="dxa"/>
            <w:gridSpan w:val="6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pStyle w:val="5"/>
              <w:wordWrap w:val="0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县“三资”办意见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填表单位（盖章）：           主要负责人（签名）：                经办人（签名）：</w:t>
      </w:r>
    </w:p>
    <w:p>
      <w:pPr>
        <w:pStyle w:val="5"/>
        <w:rPr>
          <w:rFonts w:hint="eastAsia"/>
        </w:rPr>
      </w:pPr>
      <w:r>
        <w:rPr>
          <w:rFonts w:hint="eastAsia"/>
        </w:rPr>
        <w:t xml:space="preserve">                             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2357"/>
    <w:rsid w:val="331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2021-04-23T07:14:00Z</dcterms:created>
  <dc:creator>黄健键</dc:creator>
  <cp:lastModifiedBy>黄健键</cp:lastModifiedBy>
  <dcterms:modified xsi:type="dcterms:W3CDTF">2021-04-23T07:14:54Z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53B91A44B9724A7CBF04B287FA6A0882</vt:lpwstr>
  </property>
</Properties>
</file>