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粤北人民医院</w:t>
      </w:r>
      <w:bookmarkStart w:id="0" w:name="_GoBack"/>
      <w:bookmarkEnd w:id="0"/>
      <w:r>
        <w:rPr>
          <w:rStyle w:val="5"/>
          <w:rFonts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0"/>
          <w:szCs w:val="20"/>
          <w:lang w:val="en-US" w:eastAsia="zh-CN" w:bidi="ar"/>
        </w:rPr>
        <w:t>招生计划（第二批）</w:t>
      </w:r>
    </w:p>
    <w:tbl>
      <w:tblPr>
        <w:tblW w:w="6549" w:type="dxa"/>
        <w:jc w:val="center"/>
        <w:tblInd w:w="87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016"/>
        <w:gridCol w:w="714"/>
        <w:gridCol w:w="726"/>
        <w:gridCol w:w="1653"/>
        <w:gridCol w:w="6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专业基地名称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招生人数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专业基地名称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招生人数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0100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内科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1200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外科-泌尿外科方向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0200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儿科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1400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骨科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0300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急诊科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1600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妇产科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0400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皮肤科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1700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眼科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0500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精神科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1800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耳鼻咽喉科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0600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神经内科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0700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全科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临床病理科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0800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康复医学科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2100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检验医学科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0900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外科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放射科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1000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外科-神经外科方向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2500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放射肿瘤科（放疗科）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1100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外科-胸心外科方向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B5BC5"/>
    <w:rsid w:val="457B5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2019-06-18T10:20:00Z</dcterms:created>
  <dc:creator>ASUS</dc:creator>
  <cp:lastModifiedBy>ASUS</cp:lastModifiedBy>
  <dcterms:modified xsi:type="dcterms:W3CDTF">2019-06-18T10:21:08Z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