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4F4F4F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16"/>
          <w:szCs w:val="16"/>
          <w:bdr w:val="none" w:color="auto" w:sz="0" w:space="0"/>
          <w:shd w:val="clear" w:fill="FFFFFF"/>
        </w:rPr>
        <w:t>、岗位及要求</w:t>
      </w:r>
    </w:p>
    <w:tbl>
      <w:tblPr>
        <w:tblW w:w="67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690"/>
        <w:gridCol w:w="1602"/>
        <w:gridCol w:w="1050"/>
        <w:gridCol w:w="2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岗位、专业要求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财务室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  <w:bdr w:val="none" w:color="auto" w:sz="0" w:space="0"/>
              </w:rPr>
              <w:t>财务相关专业；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  <w:bdr w:val="none" w:color="auto" w:sz="0" w:space="0"/>
              </w:rPr>
              <w:t>年龄在35周岁以下，身体健康；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  <w:bdr w:val="none" w:color="auto" w:sz="0" w:space="0"/>
              </w:rPr>
              <w:t>大专或以上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  <w:bdr w:val="none" w:color="auto" w:sz="0" w:space="0"/>
              </w:rPr>
              <w:t>1、具有广州市户籍；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  <w:bdr w:val="none" w:color="auto" w:sz="0" w:space="0"/>
              </w:rPr>
              <w:t>2、语言表达能力较强，普通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168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  <w:bdr w:val="none" w:color="auto" w:sz="0" w:space="0"/>
              </w:rPr>
              <w:t>话、粤语流利；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168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  <w:bdr w:val="none" w:color="auto" w:sz="0" w:space="0"/>
              </w:rPr>
              <w:t>3、能熟练操作电脑、运用办公系列软件；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168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16"/>
                <w:szCs w:val="16"/>
                <w:bdr w:val="none" w:color="auto" w:sz="0" w:space="0"/>
              </w:rPr>
              <w:t>4、有财务工作经验者优先。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4401D"/>
    <w:rsid w:val="0C44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2019-07-15T07:26:00Z</dcterms:created>
  <dc:creator>Sugar</dc:creator>
  <cp:lastModifiedBy>Sugar</cp:lastModifiedBy>
  <dcterms:modified xsi:type="dcterms:W3CDTF">2019-07-15T07:27:01Z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