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left"/>
        <w:rPr>
          <w:rFonts w:ascii="微软雅黑" w:hAnsi="微软雅黑" w:eastAsia="微软雅黑" w:cs="微软雅黑"/>
          <w:b w:val="0"/>
          <w:color w:val="646464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32"/>
          <w:szCs w:val="32"/>
          <w:bdr w:val="none" w:color="auto" w:sz="0" w:space="0"/>
        </w:rPr>
        <w:t>清城区机关事务管理局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32"/>
          <w:szCs w:val="32"/>
          <w:bdr w:val="none" w:color="auto" w:sz="0" w:space="0"/>
          <w:lang w:val="en-US" w:eastAsia="zh-CN"/>
        </w:rPr>
        <w:t>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32"/>
          <w:szCs w:val="32"/>
          <w:bdr w:val="none" w:color="auto" w:sz="0" w:space="0"/>
        </w:rPr>
        <w:t>岗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32"/>
          <w:szCs w:val="32"/>
          <w:bdr w:val="none" w:color="auto" w:sz="0" w:space="0"/>
        </w:rPr>
        <w:t>位如下：</w:t>
      </w:r>
    </w:p>
    <w:tbl>
      <w:tblPr>
        <w:tblW w:w="91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984"/>
        <w:gridCol w:w="792"/>
        <w:gridCol w:w="929"/>
        <w:gridCol w:w="1120"/>
        <w:gridCol w:w="1184"/>
        <w:gridCol w:w="976"/>
        <w:gridCol w:w="21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9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职位类别</w:t>
            </w:r>
          </w:p>
        </w:tc>
        <w:tc>
          <w:tcPr>
            <w:tcW w:w="7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9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招聘对象</w:t>
            </w:r>
          </w:p>
        </w:tc>
        <w:tc>
          <w:tcPr>
            <w:tcW w:w="11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11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9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21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atLeast"/>
        </w:trPr>
        <w:tc>
          <w:tcPr>
            <w:tcW w:w="10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主什（01）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后勤服务类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社会人员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初中以上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年龄45周岁以下，熟悉厨师全面工作，持有健康证。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8090B"/>
    <w:rsid w:val="25F809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2020-12-02T09:03:00Z</dcterms:created>
  <dc:creator>ASUS</dc:creator>
  <cp:lastModifiedBy>ASUS</cp:lastModifiedBy>
  <dcterms:modified xsi:type="dcterms:W3CDTF">2020-12-02T09:03:57Z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