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附件5：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 w:eastAsia="方正小标宋_GBK"/>
          <w:sz w:val="36"/>
          <w:szCs w:val="36"/>
        </w:rPr>
        <w:t>第一项：</w:t>
      </w:r>
      <w:r>
        <w:rPr>
          <w:rFonts w:eastAsia="方正小标宋_GBK"/>
          <w:sz w:val="36"/>
          <w:szCs w:val="36"/>
        </w:rPr>
        <w:t>男子3000m评分标准（分钟）</w:t>
      </w:r>
    </w:p>
    <w:tbl>
      <w:tblPr>
        <w:tblStyle w:val="3"/>
        <w:tblpPr w:leftFromText="180" w:rightFromText="180" w:vertAnchor="text" w:horzAnchor="page" w:tblpX="682" w:tblpY="4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入职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20-24岁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25-27岁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28-30岁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31-33岁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34-36岁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37-39岁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40-42岁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43-45岁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46-48岁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49-51岁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100分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21′35″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pgSz w:w="16840" w:h="11907" w:orient="landscape"/>
          <w:pgMar w:top="1588" w:right="1440" w:bottom="1531" w:left="1440" w:header="851" w:footer="1361" w:gutter="0"/>
          <w:cols w:space="720" w:num="1"/>
          <w:docGrid w:linePitch="435" w:charSpace="0"/>
        </w:sectPr>
      </w:pPr>
    </w:p>
    <w:p>
      <w:pPr>
        <w:widowControl/>
        <w:jc w:val="center"/>
        <w:outlineLvl w:val="0"/>
        <w:rPr>
          <w:sz w:val="20"/>
        </w:rPr>
      </w:pPr>
      <w:r>
        <w:rPr>
          <w:rFonts w:hint="eastAsia" w:eastAsia="方正小标宋_GBK"/>
          <w:sz w:val="44"/>
          <w:szCs w:val="44"/>
        </w:rPr>
        <w:t>深圳市政府专职消防员招录体能测试项目及标准</w:t>
      </w:r>
    </w:p>
    <w:tbl>
      <w:tblPr>
        <w:tblStyle w:val="3"/>
        <w:tblpPr w:leftFromText="180" w:rightFromText="180" w:vertAnchor="text" w:horzAnchor="page" w:tblpX="1051" w:tblpY="236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spacing w:before="12"/>
              <w:ind w:firstLine="380"/>
              <w:rPr>
                <w:rFonts w:ascii="黑体"/>
                <w:sz w:val="19"/>
              </w:rPr>
            </w:pPr>
          </w:p>
          <w:p>
            <w:pPr>
              <w:pStyle w:val="5"/>
              <w:ind w:left="626" w:right="602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黑体"/>
              </w:rPr>
            </w:pPr>
          </w:p>
          <w:p>
            <w:pPr>
              <w:pStyle w:val="5"/>
              <w:spacing w:before="7"/>
              <w:ind w:firstLine="340"/>
              <w:rPr>
                <w:rFonts w:ascii="黑体"/>
                <w:sz w:val="17"/>
              </w:rPr>
            </w:pPr>
          </w:p>
          <w:p>
            <w:pPr>
              <w:pStyle w:val="5"/>
              <w:ind w:left="185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51" w:right="12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2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5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7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8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1" w:right="78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77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220" w:right="15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line="458" w:lineRule="auto"/>
              <w:ind w:right="91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5"/>
              <w:spacing w:before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51" w:right="12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3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6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18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9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1" w:right="7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1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0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202" w:right="15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3"/>
              <w:ind w:firstLine="280"/>
              <w:rPr>
                <w:rFonts w:ascii="黑体"/>
                <w:sz w:val="14"/>
                <w:lang w:eastAsia="en-US"/>
              </w:rPr>
            </w:pPr>
          </w:p>
          <w:p>
            <w:pPr>
              <w:pStyle w:val="5"/>
              <w:spacing w:line="244" w:lineRule="auto"/>
              <w:ind w:left="194" w:right="12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437" w:type="dxa"/>
            <w:vMerge w:val="continue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5"/>
              </w:tabs>
              <w:spacing w:before="171" w:line="255" w:lineRule="exact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5"/>
              <w:tabs>
                <w:tab w:val="left" w:pos="695"/>
              </w:tabs>
              <w:spacing w:before="8" w:line="213" w:lineRule="auto"/>
              <w:ind w:right="136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5"/>
              <w:tabs>
                <w:tab w:val="left" w:pos="695"/>
              </w:tabs>
              <w:spacing w:line="241" w:lineRule="exact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5"/>
              <w:tabs>
                <w:tab w:val="left" w:pos="695"/>
              </w:tabs>
              <w:spacing w:line="263" w:lineRule="exact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得分超出10分的，每递减5秒增加1分，最高15分。</w:t>
            </w:r>
          </w:p>
          <w:p>
            <w:pPr>
              <w:pStyle w:val="5"/>
              <w:spacing w:before="3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5.海拔2100-3000米，每增加100米高度标准递增</w:t>
            </w:r>
            <w:r>
              <w:rPr>
                <w:rFonts w:hint="eastAsia"/>
                <w:spacing w:val="-3"/>
                <w:sz w:val="21"/>
              </w:rPr>
              <w:t>3</w:t>
            </w:r>
            <w:r>
              <w:rPr>
                <w:spacing w:val="-3"/>
                <w:sz w:val="21"/>
              </w:rPr>
              <w:t>秒，3100-4000米，每增加100米高度标准递增4秒。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ind w:firstLine="460"/>
              <w:rPr>
                <w:rFonts w:ascii="黑体"/>
                <w:sz w:val="23"/>
              </w:rPr>
            </w:pPr>
          </w:p>
          <w:p>
            <w:pPr>
              <w:pStyle w:val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pacing w:val="-1"/>
                <w:sz w:val="21"/>
                <w:lang w:eastAsia="en-US"/>
              </w:rPr>
              <w:t>原地跳高</w:t>
            </w:r>
          </w:p>
          <w:p>
            <w:pPr>
              <w:pStyle w:val="5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  <w:lang w:eastAsia="en-US"/>
              </w:rPr>
              <w:t>厘米</w:t>
            </w:r>
            <w:r>
              <w:rPr>
                <w:rFonts w:hint="eastAsia" w:ascii="黑体" w:eastAsia="黑体"/>
                <w:sz w:val="21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1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2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4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5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8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98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4"/>
              <w:ind w:firstLine="560"/>
              <w:rPr>
                <w:rFonts w:ascii="黑体"/>
                <w:sz w:val="28"/>
                <w:lang w:eastAsia="en-US"/>
              </w:rPr>
            </w:pPr>
          </w:p>
          <w:p>
            <w:pPr>
              <w:pStyle w:val="5"/>
              <w:spacing w:line="242" w:lineRule="auto"/>
              <w:ind w:left="194" w:right="12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5"/>
              </w:tabs>
              <w:spacing w:before="180"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5"/>
              <w:tabs>
                <w:tab w:val="left" w:pos="695"/>
              </w:tabs>
              <w:spacing w:before="9" w:line="213" w:lineRule="auto"/>
              <w:ind w:right="72"/>
              <w:jc w:val="both"/>
              <w:rPr>
                <w:sz w:val="21"/>
              </w:rPr>
            </w:pPr>
            <w:r>
              <w:rPr>
                <w:rFonts w:hint="eastAsia"/>
                <w:spacing w:val="-6"/>
                <w:sz w:val="21"/>
                <w:lang w:val="en-US"/>
              </w:rPr>
              <w:t>2.</w:t>
            </w:r>
            <w:r>
              <w:rPr>
                <w:spacing w:val="-6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示指高度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6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>次测试，记录成绩较好的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z w:val="21"/>
              </w:rPr>
              <w:t>次。</w:t>
            </w:r>
          </w:p>
          <w:p>
            <w:pPr>
              <w:pStyle w:val="5"/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5"/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/>
              </w:rPr>
              <w:t>4.</w:t>
            </w:r>
            <w:r>
              <w:rPr>
                <w:spacing w:val="-11"/>
                <w:sz w:val="21"/>
              </w:rPr>
              <w:t>得分超出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pacing w:val="-13"/>
                <w:sz w:val="21"/>
              </w:rPr>
              <w:t>厘米增加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</w:rPr>
            </w:pPr>
          </w:p>
          <w:p>
            <w:pPr>
              <w:pStyle w:val="5"/>
              <w:spacing w:before="173"/>
              <w:ind w:right="174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立定跳远</w:t>
            </w:r>
          </w:p>
          <w:p>
            <w:pPr>
              <w:pStyle w:val="5"/>
              <w:spacing w:before="4"/>
              <w:ind w:right="172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4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7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19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1" w:right="7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1" w:right="77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0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203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5"/>
              </w:tabs>
              <w:spacing w:line="255" w:lineRule="exact"/>
              <w:rPr>
                <w:spacing w:val="-3"/>
                <w:sz w:val="21"/>
              </w:rPr>
            </w:pPr>
          </w:p>
          <w:p>
            <w:pPr>
              <w:pStyle w:val="5"/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5"/>
              <w:tabs>
                <w:tab w:val="left" w:pos="695"/>
              </w:tabs>
              <w:spacing w:before="9" w:line="213" w:lineRule="auto"/>
              <w:ind w:right="84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5"/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考核以完成跳出长度计算成绩。</w:t>
            </w:r>
          </w:p>
          <w:p>
            <w:pPr>
              <w:pStyle w:val="5"/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>
      <w:pPr>
        <w:spacing w:line="255" w:lineRule="exact"/>
      </w:pPr>
    </w:p>
    <w:p>
      <w:pPr>
        <w:widowControl/>
        <w:jc w:val="left"/>
        <w:rPr>
          <w:rFonts w:ascii="宋体" w:hAnsi="Courier New" w:eastAsia="宋体"/>
        </w:rPr>
      </w:pPr>
      <w:r>
        <w:br w:type="page"/>
      </w:r>
    </w:p>
    <w:p>
      <w:pPr>
        <w:spacing w:line="255" w:lineRule="exact"/>
      </w:pPr>
    </w:p>
    <w:tbl>
      <w:tblPr>
        <w:tblStyle w:val="3"/>
        <w:tblpPr w:leftFromText="180" w:rightFromText="180" w:vertAnchor="text" w:horzAnchor="page" w:tblpX="1391" w:tblpY="111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393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19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820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5"/>
              <w:ind w:left="614" w:right="590"/>
              <w:jc w:val="center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项目</w:t>
            </w:r>
          </w:p>
        </w:tc>
        <w:tc>
          <w:tcPr>
            <w:tcW w:w="6974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380"/>
              <w:rPr>
                <w:rFonts w:ascii="Times New Roman"/>
                <w:sz w:val="19"/>
              </w:rPr>
            </w:pPr>
          </w:p>
          <w:p>
            <w:pPr>
              <w:pStyle w:val="5"/>
              <w:ind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val="en-US"/>
              </w:rPr>
              <w:t xml:space="preserve">                  </w:t>
            </w: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5"/>
              <w:ind w:left="177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20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26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2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3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5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6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2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7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2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8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9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10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 w:line="458" w:lineRule="auto"/>
              <w:ind w:right="92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2" w:lineRule="auto"/>
              <w:ind w:right="79"/>
              <w:jc w:val="both"/>
              <w:rPr>
                <w:rFonts w:ascii="黑体" w:eastAsia="黑体"/>
                <w:sz w:val="21"/>
              </w:rPr>
            </w:pPr>
          </w:p>
          <w:p>
            <w:pPr>
              <w:pStyle w:val="5"/>
              <w:spacing w:line="242" w:lineRule="auto"/>
              <w:ind w:right="79"/>
              <w:jc w:val="both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</w:t>
            </w:r>
          </w:p>
          <w:p>
            <w:pPr>
              <w:pStyle w:val="5"/>
              <w:spacing w:line="242" w:lineRule="auto"/>
              <w:ind w:right="7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>/3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5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30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26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11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6"/>
              <w:ind w:firstLine="320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5"/>
              <w:spacing w:line="213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27" w:type="dxa"/>
            <w:vMerge w:val="continue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7"/>
              </w:tabs>
              <w:spacing w:before="77" w:line="255" w:lineRule="exact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5"/>
              <w:tabs>
                <w:tab w:val="left" w:pos="697"/>
              </w:tabs>
              <w:spacing w:before="9" w:line="213" w:lineRule="auto"/>
              <w:ind w:right="111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5"/>
              <w:tabs>
                <w:tab w:val="left" w:pos="697"/>
              </w:tabs>
              <w:spacing w:line="261" w:lineRule="exact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5"/>
              <w:tabs>
                <w:tab w:val="left" w:pos="697"/>
              </w:tabs>
              <w:spacing w:before="2"/>
              <w:jc w:val="both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rFonts w:hint="eastAsia"/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7" w:type="dxa"/>
            <w:vMerge w:val="restart"/>
            <w:tcBorders>
              <w:top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ind w:firstLine="32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俯卧撑</w:t>
            </w:r>
          </w:p>
          <w:p>
            <w:pPr>
              <w:pStyle w:val="5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（次</w:t>
            </w:r>
            <w:r>
              <w:rPr>
                <w:rFonts w:ascii="Times New Roman" w:eastAsia="Times New Roman"/>
                <w:sz w:val="21"/>
                <w:lang w:eastAsia="en-US"/>
              </w:rPr>
              <w:t>/2</w:t>
            </w:r>
            <w:r>
              <w:rPr>
                <w:rFonts w:hint="eastAsia" w:ascii="黑体" w:eastAsia="黑体"/>
                <w:sz w:val="21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23" w:right="9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4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1" w:right="7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33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3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30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6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35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42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5"/>
              <w:tabs>
                <w:tab w:val="left" w:pos="697"/>
              </w:tabs>
              <w:spacing w:before="9" w:line="213" w:lineRule="auto"/>
              <w:ind w:right="81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5"/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3.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7" w:type="dxa"/>
            <w:vMerge w:val="restart"/>
            <w:tcBorders>
              <w:top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rPr>
                <w:rFonts w:ascii="Times New Roman" w:hAnsi="Times New Roman" w:eastAsia="Times New Roman"/>
                <w:sz w:val="21"/>
                <w:lang w:eastAsia="en-US"/>
              </w:rPr>
            </w:pPr>
            <w:r>
              <w:rPr>
                <w:rFonts w:ascii="Times New Roman" w:hAns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  <w:lang w:eastAsia="en-US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lang w:eastAsia="en-US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  <w:lang w:eastAsia="en-US"/>
              </w:rPr>
              <w:t>×4</w:t>
            </w:r>
          </w:p>
          <w:p>
            <w:pPr>
              <w:pStyle w:val="5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往返跑（秒）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1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0" w:right="7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6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9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4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11″9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10″3</w:t>
            </w: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9"/>
              <w:ind w:firstLine="300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5"/>
              <w:spacing w:line="278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2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7"/>
              </w:tabs>
              <w:spacing w:before="87"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5"/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5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>成</w:t>
            </w:r>
            <w:r>
              <w:rPr>
                <w:rFonts w:ascii="Times New Roman" w:eastAsia="Times New Roman"/>
                <w:position w:val="1"/>
                <w:sz w:val="21"/>
              </w:rPr>
              <w:t>2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5"/>
              <w:tabs>
                <w:tab w:val="left" w:pos="697"/>
              </w:tabs>
              <w:spacing w:line="247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5"/>
              <w:tabs>
                <w:tab w:val="left" w:pos="697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5"/>
              <w:tabs>
                <w:tab w:val="left" w:pos="697"/>
              </w:tabs>
              <w:spacing w:before="5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/>
              </w:rPr>
              <w:t>5.</w:t>
            </w: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27" w:type="dxa"/>
            <w:vMerge w:val="restart"/>
            <w:tcBorders>
              <w:top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3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5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（秒）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7" w:right="9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16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8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1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52" w:right="119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19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42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tabs>
                <w:tab w:val="left" w:pos="697"/>
              </w:tabs>
              <w:spacing w:before="137" w:line="255" w:lineRule="exac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5"/>
              <w:tabs>
                <w:tab w:val="left" w:pos="697"/>
              </w:tabs>
              <w:spacing w:before="9" w:line="213" w:lineRule="auto"/>
              <w:ind w:right="110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5"/>
              <w:tabs>
                <w:tab w:val="left" w:pos="697"/>
              </w:tabs>
              <w:spacing w:before="1" w:line="213" w:lineRule="auto"/>
              <w:ind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5"/>
              <w:tabs>
                <w:tab w:val="left" w:pos="697"/>
              </w:tabs>
              <w:spacing w:line="233" w:lineRule="exac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5"/>
              <w:tabs>
                <w:tab w:val="left" w:pos="697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/>
              </w:rPr>
              <w:t>5.</w:t>
            </w: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2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firstLine="480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4" w:lineRule="auto"/>
              <w:ind w:left="112" w:right="9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9112" w:type="dxa"/>
            <w:gridSpan w:val="12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0"/>
              <w:ind w:firstLine="480"/>
              <w:rPr>
                <w:rFonts w:ascii="Times New Roman"/>
                <w:sz w:val="24"/>
              </w:rPr>
            </w:pPr>
          </w:p>
          <w:p>
            <w:pPr>
              <w:pStyle w:val="5"/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12"/>
                <w:sz w:val="21"/>
                <w:lang w:val="en-US"/>
              </w:rPr>
              <w:t>1.</w:t>
            </w: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5"/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9"/>
                <w:sz w:val="21"/>
                <w:lang w:val="en-US"/>
              </w:rPr>
              <w:t>2.</w:t>
            </w: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5"/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5"/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line="255" w:lineRule="exact"/>
      </w:pPr>
    </w:p>
    <w:tbl>
      <w:tblPr>
        <w:tblStyle w:val="3"/>
        <w:tblpPr w:leftFromText="180" w:rightFromText="180" w:vertAnchor="text" w:horzAnchor="margin" w:tblpXSpec="center" w:tblpY="13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094"/>
        <w:gridCol w:w="4694"/>
        <w:gridCol w:w="675"/>
        <w:gridCol w:w="722"/>
        <w:gridCol w:w="649"/>
        <w:gridCol w:w="6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480" w:type="dxa"/>
            <w:gridSpan w:val="7"/>
            <w:tcBorders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75"/>
              <w:ind w:right="3423"/>
              <w:jc w:val="right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二、岗位适应性测试项目及标准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08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446"/>
              </w:tabs>
              <w:ind w:left="24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</w:t>
            </w:r>
            <w:r>
              <w:rPr>
                <w:rFonts w:hint="eastAsia" w:ascii="黑体" w:eastAsia="黑体"/>
                <w:sz w:val="21"/>
                <w:lang w:eastAsia="en-US"/>
              </w:rPr>
              <w:tab/>
            </w:r>
            <w:r>
              <w:rPr>
                <w:rFonts w:hint="eastAsia" w:ascii="黑体" w:eastAsia="黑体"/>
                <w:sz w:val="21"/>
                <w:lang w:eastAsia="en-US"/>
              </w:rPr>
              <w:t>目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right="1614"/>
              <w:jc w:val="right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测试办法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3" w:right="7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优秀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4" w:right="6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良好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4" w:right="66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中等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7" w:right="59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一般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086" w:type="dxa"/>
            <w:gridSpan w:val="2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ind w:right="11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负重登六楼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9" w:line="242" w:lineRule="auto"/>
              <w:ind w:left="117" w:right="78" w:firstLine="392"/>
              <w:jc w:val="both"/>
              <w:rPr>
                <w:sz w:val="21"/>
                <w:lang w:eastAsia="en-US"/>
              </w:rPr>
            </w:pPr>
            <w:r>
              <w:rPr>
                <w:spacing w:val="-7"/>
                <w:sz w:val="21"/>
              </w:rPr>
              <w:t>考生佩戴消防头盔及消防安全腰带，手</w:t>
            </w:r>
            <w:r>
              <w:rPr>
                <w:spacing w:val="-6"/>
                <w:sz w:val="21"/>
              </w:rPr>
              <w:t xml:space="preserve">提两盘 </w:t>
            </w:r>
            <w:r>
              <w:rPr>
                <w:rFonts w:ascii="Times New Roman" w:eastAsia="Times New Roman"/>
                <w:sz w:val="21"/>
              </w:rPr>
              <w:t xml:space="preserve">65 </w:t>
            </w:r>
            <w:r>
              <w:rPr>
                <w:spacing w:val="-4"/>
                <w:sz w:val="21"/>
              </w:rPr>
              <w:t>毫米口径水带，从一楼楼梯口登</w:t>
            </w:r>
            <w:r>
              <w:rPr>
                <w:spacing w:val="-3"/>
                <w:sz w:val="21"/>
              </w:rPr>
              <w:t>至六楼楼梯口。</w:t>
            </w:r>
            <w:r>
              <w:rPr>
                <w:spacing w:val="-3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3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1′30″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4" w:right="6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1′40″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7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6"/>
              <w:ind w:firstLine="460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5"/>
              <w:ind w:left="139" w:right="10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黑暗环境搜寻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242" w:lineRule="auto"/>
              <w:ind w:left="117" w:right="78" w:firstLine="388"/>
              <w:jc w:val="both"/>
              <w:rPr>
                <w:sz w:val="21"/>
                <w:lang w:eastAsia="en-US"/>
              </w:rPr>
            </w:pPr>
            <w:r>
              <w:rPr>
                <w:spacing w:val="-8"/>
                <w:sz w:val="21"/>
              </w:rPr>
              <w:t>考生穿着全套消防员防护装具，从长度</w:t>
            </w:r>
            <w:r>
              <w:rPr>
                <w:spacing w:val="-20"/>
                <w:sz w:val="21"/>
              </w:rPr>
              <w:t xml:space="preserve">为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8"/>
                <w:sz w:val="21"/>
              </w:rPr>
              <w:t xml:space="preserve">米的封闭式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4"/>
                <w:sz w:val="21"/>
              </w:rPr>
              <w:t>型通道一侧进入，以双</w:t>
            </w:r>
            <w:r>
              <w:rPr>
                <w:spacing w:val="1"/>
                <w:sz w:val="21"/>
              </w:rPr>
              <w:t xml:space="preserve">手双膝匍匐前进的姿势从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3"/>
                <w:sz w:val="21"/>
              </w:rPr>
              <w:t>型通道另一侧穿出。</w:t>
            </w:r>
            <w:r>
              <w:rPr>
                <w:spacing w:val="-3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38″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42″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  <w:lang w:eastAsia="en-US"/>
              </w:rPr>
            </w:pPr>
          </w:p>
          <w:p>
            <w:pPr>
              <w:pStyle w:val="5"/>
              <w:ind w:left="139" w:right="10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拖拽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11"/>
              <w:ind w:firstLine="500"/>
              <w:rPr>
                <w:rFonts w:ascii="Times New Roman"/>
                <w:sz w:val="25"/>
              </w:rPr>
            </w:pPr>
          </w:p>
          <w:p>
            <w:pPr>
              <w:pStyle w:val="5"/>
              <w:ind w:left="540"/>
              <w:rPr>
                <w:sz w:val="21"/>
              </w:rPr>
            </w:pPr>
            <w:r>
              <w:rPr>
                <w:sz w:val="21"/>
              </w:rPr>
              <w:t>考生佩戴消防头盔及消防安全腰带，将</w:t>
            </w:r>
          </w:p>
          <w:p>
            <w:pPr>
              <w:pStyle w:val="5"/>
              <w:spacing w:before="2" w:line="242" w:lineRule="auto"/>
              <w:ind w:left="117" w:right="-29"/>
              <w:rPr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</w:rPr>
              <w:t>60</w:t>
            </w:r>
            <w:r>
              <w:rPr>
                <w:rFonts w:ascii="Times New Roman" w:eastAsia="Times New Roman"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公斤重的假人从起点线拖拽至距离起点</w:t>
            </w:r>
            <w:r>
              <w:rPr>
                <w:spacing w:val="28"/>
                <w:sz w:val="21"/>
              </w:rPr>
              <w:t>线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7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米处的终点线</w:t>
            </w:r>
            <w:r>
              <w:rPr>
                <w:spacing w:val="-3"/>
                <w:sz w:val="21"/>
              </w:rPr>
              <w:t>（假人整体越过终点线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r>
              <w:rPr>
                <w:spacing w:val="-1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99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19" w:line="244" w:lineRule="auto"/>
              <w:ind w:left="412" w:right="38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8488" w:type="dxa"/>
            <w:gridSpan w:val="6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695"/>
              </w:tabs>
              <w:spacing w:before="2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任一项达不到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“</w:t>
            </w:r>
            <w:r>
              <w:rPr>
                <w:spacing w:val="-2"/>
                <w:sz w:val="21"/>
              </w:rPr>
              <w:t>一般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标准的视为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spacing w:val="-2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5"/>
              <w:spacing w:before="5"/>
              <w:rPr>
                <w:sz w:val="21"/>
              </w:rPr>
            </w:pPr>
            <w:r>
              <w:rPr>
                <w:rFonts w:hint="eastAsia"/>
                <w:spacing w:val="-9"/>
                <w:sz w:val="21"/>
                <w:lang w:val="en-US"/>
              </w:rPr>
              <w:t>2.</w:t>
            </w: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sz w:val="21"/>
              </w:rPr>
              <w:t>4000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米以下集中组织适应性测试，海拔</w:t>
            </w:r>
            <w:r>
              <w:rPr>
                <w:rFonts w:ascii="Times New Roman" w:eastAsia="Times New Roman"/>
                <w:sz w:val="21"/>
              </w:rPr>
              <w:t>2000-3000</w:t>
            </w:r>
            <w:r>
              <w:rPr>
                <w:spacing w:val="-11"/>
                <w:sz w:val="21"/>
              </w:rPr>
              <w:t>米，每增加</w:t>
            </w:r>
            <w:r>
              <w:rPr>
                <w:rFonts w:ascii="Times New Roman" w:eastAsia="Times New Roman"/>
                <w:sz w:val="21"/>
              </w:rPr>
              <w:t>100</w:t>
            </w:r>
            <w:r>
              <w:rPr>
                <w:sz w:val="21"/>
              </w:rPr>
              <w:t>米</w:t>
            </w:r>
            <w:r>
              <w:rPr>
                <w:rFonts w:hint="eastAsia"/>
                <w:sz w:val="21"/>
              </w:rPr>
              <w:t>，</w:t>
            </w:r>
            <w:r>
              <w:rPr>
                <w:sz w:val="21"/>
              </w:rPr>
              <w:t xml:space="preserve">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秒，</w:t>
            </w:r>
            <w:r>
              <w:rPr>
                <w:rFonts w:ascii="Times New Roman" w:eastAsia="Times New Roman"/>
                <w:sz w:val="21"/>
              </w:rPr>
              <w:t xml:space="preserve">3100-4000 </w:t>
            </w:r>
            <w:r>
              <w:rPr>
                <w:sz w:val="21"/>
              </w:rPr>
              <w:t>米，每增加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>米高度标准递增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7" w:h="16840"/>
      <w:pgMar w:top="1440" w:right="1531" w:bottom="1440" w:left="1588" w:header="851" w:footer="136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64B0"/>
    <w:rsid w:val="34E06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2021-06-02T09:16:00Z</dcterms:created>
  <dc:creator>sherry君</dc:creator>
  <cp:lastModifiedBy>sherry君</cp:lastModifiedBy>
  <dcterms:modified xsi:type="dcterms:W3CDTF">2021-06-02T09:16:33Z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