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031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75"/>
        <w:gridCol w:w="885"/>
        <w:gridCol w:w="532"/>
        <w:gridCol w:w="860"/>
        <w:gridCol w:w="873"/>
        <w:gridCol w:w="825"/>
        <w:gridCol w:w="570"/>
        <w:gridCol w:w="750"/>
        <w:gridCol w:w="1005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ind w:firstLine="241" w:firstLineChars="100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学历（全日制）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最低学位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最低职称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与岗位有关的其它条件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医学影像科医师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有规培证或完成规培或主治医师。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中级及以上职称年龄可放宽至40周岁。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符合深龙英才条件者，按上级文件规定申报人才资助。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医学影像科技术员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医学影像技术、医学影像学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中级及以上职称者年龄可放宽至40周岁。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hAnsi="黑体" w:eastAsia="黑体" w:cs="宋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6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spacing w:val="-6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spacing w:val="-6"/>
          <w:kern w:val="0"/>
          <w:sz w:val="28"/>
          <w:szCs w:val="28"/>
        </w:rPr>
        <w:t>医学影像科医务人员聘员招聘岗位表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1.有意者请将个人简历、毕业证、学位证、验证证明、规培证（在培证明）、资格证和身份证等相关证件扫描件通过邮箱在线投递或邮寄。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2.简历审查通过后，通知面试、考核等。经面试、考核、体检合格被确定录用者办理聘用相关手续。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 联系地址：深圳市龙岗区龙岗大道龙岗段6082号龙岗中心医院人力资源部。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4.联系人：曾老师，杨老师；联系电话：0755-28360251，28360252；邮箱：1030420886@qq.com。</w:t>
      </w:r>
    </w:p>
    <w:p>
      <w:pPr>
        <w:adjustRightInd w:val="0"/>
        <w:snapToGrid w:val="0"/>
        <w:spacing w:line="560" w:lineRule="exact"/>
        <w:rPr>
          <w:rFonts w:ascii="方正小标宋简体" w:hAnsi="宋体" w:eastAsia="方正小标宋简体" w:cs="宋体"/>
          <w:spacing w:val="-6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D5645"/>
    <w:rsid w:val="007E234E"/>
    <w:rsid w:val="009B53EA"/>
    <w:rsid w:val="00CF2961"/>
    <w:rsid w:val="18A91E2E"/>
    <w:rsid w:val="21757550"/>
    <w:rsid w:val="37D16336"/>
    <w:rsid w:val="39147213"/>
    <w:rsid w:val="71CC6542"/>
    <w:rsid w:val="776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2</TotalTime>
  <ScaleCrop>false</ScaleCrop>
  <LinksUpToDate>false</LinksUpToDate>
  <CharactersWithSpaces>462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2021-04-28T07:38:00Z</dcterms:created>
  <dc:creator>曾雪花</dc:creator>
  <cp:lastModifiedBy>ぺ灬cc果冻ル</cp:lastModifiedBy>
  <dcterms:modified xsi:type="dcterms:W3CDTF">2021-04-30T02:39:25Z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B578A6E74E6F499595FE090F47001C8D</vt:lpwstr>
  </property>
</Properties>
</file>