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6E" w:rsidRDefault="007D07AB" w:rsidP="00F0206E">
      <w:pPr>
        <w:jc w:val="left"/>
        <w:rPr>
          <w:rFonts w:ascii="仿宋_gb2312" w:cs="Times New Roman"/>
          <w:sz w:val="24"/>
          <w:szCs w:val="24"/>
        </w:rPr>
      </w:pP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附件、</w:t>
      </w:r>
      <w:bookmarkStart w:id="0" w:name="_GoBack"/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佛山科学技术学院</w:t>
      </w:r>
      <w:r w:rsidR="00166399">
        <w:rPr>
          <w:rFonts w:ascii="仿宋_gb2312" w:eastAsia="仿宋_gb2312" w:hAnsi="宋体" w:cs="仿宋_gb2312" w:hint="eastAsia"/>
          <w:b/>
          <w:bCs/>
          <w:sz w:val="32"/>
          <w:szCs w:val="32"/>
        </w:rPr>
        <w:t>公开招聘</w:t>
      </w:r>
      <w:r w:rsidR="00B6096F">
        <w:rPr>
          <w:rFonts w:ascii="仿宋_gb2312" w:eastAsia="仿宋_gb2312" w:hAnsi="宋体" w:cs="仿宋_gb2312" w:hint="eastAsia"/>
          <w:b/>
          <w:bCs/>
          <w:sz w:val="32"/>
          <w:szCs w:val="32"/>
        </w:rPr>
        <w:t>二级学院</w:t>
      </w:r>
      <w:r w:rsidR="00166399">
        <w:rPr>
          <w:rFonts w:ascii="仿宋_gb2312" w:eastAsia="仿宋_gb2312" w:hAnsi="宋体" w:cs="仿宋_gb2312" w:hint="eastAsia"/>
          <w:b/>
          <w:bCs/>
          <w:sz w:val="32"/>
          <w:szCs w:val="32"/>
        </w:rPr>
        <w:t>院长报</w:t>
      </w:r>
      <w:bookmarkEnd w:id="0"/>
      <w:r w:rsidR="00166399">
        <w:rPr>
          <w:rFonts w:ascii="仿宋_gb2312" w:eastAsia="仿宋_gb2312" w:hAnsi="宋体" w:cs="仿宋_gb2312" w:hint="eastAsia"/>
          <w:b/>
          <w:bCs/>
          <w:sz w:val="32"/>
          <w:szCs w:val="32"/>
        </w:rPr>
        <w:t>名表</w:t>
      </w:r>
      <w:r w:rsidRPr="008812D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425"/>
        <w:gridCol w:w="142"/>
        <w:gridCol w:w="992"/>
        <w:gridCol w:w="709"/>
        <w:gridCol w:w="284"/>
        <w:gridCol w:w="1275"/>
        <w:gridCol w:w="142"/>
        <w:gridCol w:w="142"/>
        <w:gridCol w:w="850"/>
        <w:gridCol w:w="426"/>
        <w:gridCol w:w="567"/>
        <w:gridCol w:w="1275"/>
      </w:tblGrid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69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身份证号</w:t>
            </w:r>
            <w:r>
              <w:rPr>
                <w:rFonts w:ascii="仿宋_gb2312" w:cs="宋体" w:hint="eastAsia"/>
                <w:sz w:val="24"/>
                <w:szCs w:val="24"/>
              </w:rPr>
              <w:t>（护照号）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proofErr w:type="gramStart"/>
            <w:r w:rsidRPr="004C5217">
              <w:rPr>
                <w:rFonts w:ascii="仿宋_gb2312" w:cs="宋体" w:hint="eastAsia"/>
                <w:sz w:val="24"/>
                <w:szCs w:val="24"/>
              </w:rPr>
              <w:t>邮</w:t>
            </w:r>
            <w:proofErr w:type="gramEnd"/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编</w:t>
            </w:r>
          </w:p>
        </w:tc>
        <w:tc>
          <w:tcPr>
            <w:tcW w:w="1418" w:type="dxa"/>
            <w:gridSpan w:val="3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5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</w:rPr>
            </w:pPr>
            <w:r w:rsidRPr="004C5217">
              <w:rPr>
                <w:rFonts w:ascii="仿宋_gb2312" w:cs="宋体" w:hint="eastAsia"/>
              </w:rPr>
              <w:t>学科及研究方向</w:t>
            </w:r>
          </w:p>
        </w:tc>
        <w:tc>
          <w:tcPr>
            <w:tcW w:w="8221" w:type="dxa"/>
            <w:gridSpan w:val="1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66399" w:rsidRPr="004C5217" w:rsidTr="00564AE3">
        <w:trPr>
          <w:cantSplit/>
          <w:trHeight w:val="707"/>
        </w:trPr>
        <w:tc>
          <w:tcPr>
            <w:tcW w:w="2269" w:type="dxa"/>
            <w:vAlign w:val="center"/>
          </w:tcPr>
          <w:p w:rsidR="00F10BCD" w:rsidRDefault="00166399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应聘</w:t>
            </w:r>
            <w:r>
              <w:rPr>
                <w:rFonts w:ascii="仿宋_gb2312" w:cs="宋体" w:hint="eastAsia"/>
                <w:b/>
                <w:sz w:val="24"/>
                <w:szCs w:val="24"/>
              </w:rPr>
              <w:t>岗位</w:t>
            </w:r>
          </w:p>
          <w:p w:rsidR="00166399" w:rsidRPr="00C52F08" w:rsidRDefault="00F10BCD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sz w:val="24"/>
                <w:szCs w:val="24"/>
              </w:rPr>
              <w:t>（学术或执行院长）</w:t>
            </w:r>
          </w:p>
        </w:tc>
        <w:tc>
          <w:tcPr>
            <w:tcW w:w="8221" w:type="dxa"/>
            <w:gridSpan w:val="13"/>
            <w:vAlign w:val="center"/>
          </w:tcPr>
          <w:p w:rsidR="00166399" w:rsidRPr="004C5217" w:rsidRDefault="00F10BCD" w:rsidP="00F10BCD">
            <w:pPr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  <w:r w:rsidRPr="00F10BCD"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            </w:t>
            </w:r>
            <w:r w:rsidRPr="00F10BCD"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Times New Roman"/>
                <w:sz w:val="24"/>
                <w:szCs w:val="24"/>
              </w:rPr>
              <w:t>学院</w:t>
            </w:r>
            <w:r w:rsidRPr="00F10BCD"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F10BCD"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Times New Roman" w:hint="eastAsia"/>
                <w:sz w:val="24"/>
                <w:szCs w:val="24"/>
              </w:rPr>
              <w:t>院长</w:t>
            </w:r>
          </w:p>
        </w:tc>
      </w:tr>
      <w:tr w:rsidR="006E0611" w:rsidRPr="004C5217" w:rsidTr="00E92AB3">
        <w:trPr>
          <w:cantSplit/>
          <w:trHeight w:val="1258"/>
        </w:trPr>
        <w:tc>
          <w:tcPr>
            <w:tcW w:w="2269" w:type="dxa"/>
            <w:vAlign w:val="center"/>
          </w:tcPr>
          <w:p w:rsidR="006E0611" w:rsidRPr="00C52F08" w:rsidRDefault="006E0611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sz w:val="24"/>
                <w:szCs w:val="24"/>
              </w:rPr>
              <w:t>人才</w:t>
            </w: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岗位类别</w:t>
            </w:r>
          </w:p>
          <w:p w:rsidR="006E0611" w:rsidRPr="00C52F08" w:rsidRDefault="006E0611" w:rsidP="00444A9E">
            <w:pPr>
              <w:jc w:val="center"/>
              <w:rPr>
                <w:rFonts w:cs="Times New Roman"/>
                <w:b/>
              </w:rPr>
            </w:pPr>
            <w:r w:rsidRPr="00C52F08">
              <w:rPr>
                <w:rFonts w:hint="eastAsia"/>
                <w:b/>
              </w:rPr>
              <w:t>（只能选择</w:t>
            </w:r>
            <w:r w:rsidRPr="00C52F08">
              <w:rPr>
                <w:rFonts w:hint="eastAsia"/>
                <w:b/>
              </w:rPr>
              <w:t>1</w:t>
            </w:r>
            <w:r w:rsidRPr="00C52F08">
              <w:rPr>
                <w:rFonts w:hint="eastAsia"/>
                <w:b/>
              </w:rPr>
              <w:t>项，</w:t>
            </w:r>
            <w:r>
              <w:rPr>
                <w:rFonts w:hint="eastAsia"/>
                <w:b/>
              </w:rPr>
              <w:t>并</w:t>
            </w:r>
            <w:r w:rsidRPr="00C52F08">
              <w:rPr>
                <w:rFonts w:hint="eastAsia"/>
                <w:b/>
              </w:rPr>
              <w:t>在括号中打“</w:t>
            </w:r>
            <w:r w:rsidRPr="00C52F08">
              <w:rPr>
                <w:rFonts w:ascii="宋体" w:hAnsi="宋体" w:hint="eastAsia"/>
                <w:b/>
              </w:rPr>
              <w:t>√”</w:t>
            </w:r>
            <w:r w:rsidRPr="00C52F08">
              <w:rPr>
                <w:rFonts w:hint="eastAsia"/>
                <w:b/>
              </w:rPr>
              <w:t>）</w:t>
            </w:r>
          </w:p>
        </w:tc>
        <w:tc>
          <w:tcPr>
            <w:tcW w:w="8221" w:type="dxa"/>
            <w:gridSpan w:val="13"/>
            <w:vAlign w:val="center"/>
          </w:tcPr>
          <w:p w:rsidR="006E0611" w:rsidRDefault="006E0611" w:rsidP="006E0611">
            <w:pPr>
              <w:ind w:firstLineChars="100" w:firstLine="24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第一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）第二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）第三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第四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  <w:p w:rsidR="006E0611" w:rsidRPr="004C5217" w:rsidRDefault="006E0611" w:rsidP="006E0611">
            <w:pPr>
              <w:ind w:firstLineChars="100" w:firstLine="240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教授岗</w:t>
            </w:r>
            <w:r w:rsidRPr="004C5217">
              <w:rPr>
                <w:rFonts w:ascii="仿宋_gb2312" w:cs="仿宋_gb2312"/>
                <w:sz w:val="24"/>
                <w:szCs w:val="24"/>
              </w:rPr>
              <w:t>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>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</w:tr>
      <w:tr w:rsidR="008B08E6" w:rsidRPr="004C5217" w:rsidTr="00F0206E">
        <w:trPr>
          <w:cantSplit/>
          <w:trHeight w:val="1969"/>
        </w:trPr>
        <w:tc>
          <w:tcPr>
            <w:tcW w:w="2269" w:type="dxa"/>
            <w:vAlign w:val="center"/>
          </w:tcPr>
          <w:p w:rsidR="005361BB" w:rsidRPr="00C52F08" w:rsidRDefault="008B08E6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学术（荣誉）称号及获得时间</w:t>
            </w:r>
            <w:r w:rsidR="005066E1">
              <w:rPr>
                <w:rFonts w:ascii="仿宋_gb2312" w:cs="宋体" w:hint="eastAsia"/>
                <w:b/>
                <w:sz w:val="24"/>
                <w:szCs w:val="24"/>
              </w:rPr>
              <w:t>、依托单位</w:t>
            </w:r>
          </w:p>
          <w:p w:rsidR="005066E1" w:rsidRDefault="005066E1" w:rsidP="005361BB">
            <w:pPr>
              <w:jc w:val="center"/>
              <w:rPr>
                <w:b/>
              </w:rPr>
            </w:pPr>
          </w:p>
          <w:p w:rsidR="006042CD" w:rsidRPr="00C52F08" w:rsidRDefault="005361BB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hint="eastAsia"/>
                <w:b/>
              </w:rPr>
              <w:t>（如无请填写无）</w:t>
            </w:r>
          </w:p>
        </w:tc>
        <w:tc>
          <w:tcPr>
            <w:tcW w:w="8221" w:type="dxa"/>
            <w:gridSpan w:val="13"/>
            <w:vAlign w:val="center"/>
          </w:tcPr>
          <w:p w:rsidR="008B08E6" w:rsidRDefault="008B08E6" w:rsidP="005361BB">
            <w:pPr>
              <w:jc w:val="left"/>
              <w:rPr>
                <w:b/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5361BB"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</w:t>
            </w:r>
            <w:r w:rsidRPr="001D65FA">
              <w:rPr>
                <w:rFonts w:hint="eastAsia"/>
              </w:rPr>
              <w:t>院士、千人计划、长江学者、国家杰青、国家优青、新世纪优秀人才、青年千人、</w:t>
            </w:r>
            <w:r>
              <w:rPr>
                <w:rFonts w:hint="eastAsia"/>
              </w:rPr>
              <w:t>青年长江、</w:t>
            </w:r>
            <w:r w:rsidRPr="001D65FA">
              <w:rPr>
                <w:rFonts w:hint="eastAsia"/>
              </w:rPr>
              <w:t>百千万人才工程、万人计划、省级高层次人才、省部级突出贡献专家、省级教学名师入选者</w:t>
            </w:r>
            <w:r>
              <w:rPr>
                <w:rFonts w:hint="eastAsia"/>
              </w:rPr>
              <w:t>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5361BB" w:rsidRPr="00F10BCD" w:rsidRDefault="005361BB" w:rsidP="005361BB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  <w:p w:rsidR="00166399" w:rsidRPr="00F55327" w:rsidRDefault="00166399" w:rsidP="005361BB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A52B75">
        <w:trPr>
          <w:cantSplit/>
          <w:trHeight w:val="1826"/>
        </w:trPr>
        <w:tc>
          <w:tcPr>
            <w:tcW w:w="2269" w:type="dxa"/>
            <w:vAlign w:val="center"/>
          </w:tcPr>
          <w:p w:rsidR="006042CD" w:rsidRPr="00C52F08" w:rsidRDefault="006042CD" w:rsidP="000116E3">
            <w:pPr>
              <w:rPr>
                <w:b/>
              </w:rPr>
            </w:pPr>
            <w:r w:rsidRPr="00C52F08">
              <w:rPr>
                <w:rFonts w:hint="eastAsia"/>
                <w:b/>
              </w:rPr>
              <w:t>主持项目情况</w:t>
            </w:r>
            <w:r w:rsidR="005361BB" w:rsidRPr="00C52F08">
              <w:rPr>
                <w:rFonts w:hint="eastAsia"/>
                <w:b/>
              </w:rPr>
              <w:t>（如无请填写</w:t>
            </w:r>
            <w:r w:rsidR="000116E3" w:rsidRPr="00C52F08">
              <w:rPr>
                <w:rFonts w:hint="eastAsia"/>
                <w:b/>
              </w:rPr>
              <w:t>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</w:t>
            </w:r>
            <w:r w:rsidR="005361BB" w:rsidRPr="00C52F08">
              <w:rPr>
                <w:rFonts w:hint="eastAsia"/>
                <w:b/>
              </w:rPr>
              <w:t>）</w:t>
            </w:r>
          </w:p>
        </w:tc>
        <w:tc>
          <w:tcPr>
            <w:tcW w:w="8221" w:type="dxa"/>
            <w:gridSpan w:val="13"/>
            <w:vAlign w:val="center"/>
          </w:tcPr>
          <w:p w:rsidR="006042CD" w:rsidRPr="006042CD" w:rsidRDefault="006042CD" w:rsidP="005D2D8E">
            <w:pPr>
              <w:spacing w:line="280" w:lineRule="exact"/>
              <w:jc w:val="left"/>
            </w:pPr>
            <w:r w:rsidRPr="006042CD">
              <w:rPr>
                <w:rFonts w:hint="eastAsia"/>
                <w:b/>
              </w:rPr>
              <w:t>国家级项目</w:t>
            </w:r>
            <w:r w:rsidRPr="006042CD">
              <w:rPr>
                <w:rFonts w:hint="eastAsia"/>
                <w:b/>
                <w:u w:val="single"/>
              </w:rPr>
              <w:t xml:space="preserve">    </w:t>
            </w:r>
            <w:r w:rsidRPr="006042CD">
              <w:rPr>
                <w:rFonts w:hint="eastAsia"/>
                <w:b/>
              </w:rPr>
              <w:t>项</w:t>
            </w:r>
            <w:r w:rsidRPr="006042CD">
              <w:rPr>
                <w:rFonts w:hint="eastAsia"/>
              </w:rPr>
              <w:t>（其中国家自然科学基金</w:t>
            </w:r>
            <w:r w:rsidR="005D2D8E">
              <w:rPr>
                <w:rFonts w:hint="eastAsia"/>
              </w:rPr>
              <w:t>重点项目</w:t>
            </w:r>
            <w:r w:rsidR="005D2D8E" w:rsidRPr="006042CD">
              <w:rPr>
                <w:rFonts w:hint="eastAsia"/>
                <w:u w:val="single"/>
              </w:rPr>
              <w:t xml:space="preserve">    </w:t>
            </w:r>
            <w:r w:rsidR="005D2D8E"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，</w:t>
            </w:r>
            <w:r w:rsidRPr="006042CD">
              <w:rPr>
                <w:rFonts w:hint="eastAsia"/>
              </w:rPr>
              <w:t>面上项目</w:t>
            </w:r>
            <w:r w:rsidRPr="006042CD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项，青年项目</w:t>
            </w:r>
            <w:r w:rsidRPr="006042CD">
              <w:rPr>
                <w:rFonts w:hint="eastAsia"/>
                <w:u w:val="single"/>
              </w:rPr>
              <w:t xml:space="preserve">   </w:t>
            </w:r>
            <w:r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；</w:t>
            </w:r>
            <w:r w:rsidRPr="006042CD">
              <w:rPr>
                <w:rFonts w:hint="eastAsia"/>
              </w:rPr>
              <w:t>主持获得经费在</w:t>
            </w:r>
            <w:r w:rsidRPr="006042CD">
              <w:rPr>
                <w:rFonts w:hint="eastAsia"/>
              </w:rPr>
              <w:t>100</w:t>
            </w:r>
            <w:r w:rsidRPr="006042CD">
              <w:rPr>
                <w:rFonts w:hint="eastAsia"/>
              </w:rPr>
              <w:t>万元以上的自然科学类省部级课题</w:t>
            </w:r>
            <w:r w:rsidRPr="006042CD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项；或者获得相当于国家级课题的其他科研项目或者成果</w:t>
            </w:r>
            <w:r w:rsidRPr="006042CD"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6042CD" w:rsidRPr="004C5217" w:rsidTr="00A52B75">
        <w:trPr>
          <w:cantSplit/>
          <w:trHeight w:val="1690"/>
        </w:trPr>
        <w:tc>
          <w:tcPr>
            <w:tcW w:w="2269" w:type="dxa"/>
            <w:vAlign w:val="center"/>
          </w:tcPr>
          <w:p w:rsidR="006042CD" w:rsidRPr="00C52F08" w:rsidRDefault="006042CD" w:rsidP="005361BB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C52F08">
              <w:rPr>
                <w:rFonts w:hint="eastAsia"/>
                <w:b/>
                <w:color w:val="000000"/>
              </w:rPr>
              <w:t>论文发表情况（第一作者及</w:t>
            </w:r>
            <w:r w:rsidR="000116E3" w:rsidRPr="00C52F08">
              <w:rPr>
                <w:rFonts w:hint="eastAsia"/>
                <w:b/>
                <w:color w:val="000000"/>
              </w:rPr>
              <w:t>排名第一的</w:t>
            </w:r>
            <w:r w:rsidRPr="00C52F08">
              <w:rPr>
                <w:rFonts w:hint="eastAsia"/>
                <w:b/>
                <w:color w:val="000000"/>
              </w:rPr>
              <w:t>专利授权情况</w:t>
            </w:r>
            <w:r w:rsidR="000116E3" w:rsidRPr="00C52F08">
              <w:rPr>
                <w:rFonts w:hint="eastAsia"/>
                <w:b/>
              </w:rPr>
              <w:t>（如无请填写“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”）</w:t>
            </w:r>
          </w:p>
        </w:tc>
        <w:tc>
          <w:tcPr>
            <w:tcW w:w="8221" w:type="dxa"/>
            <w:gridSpan w:val="13"/>
            <w:vAlign w:val="center"/>
          </w:tcPr>
          <w:p w:rsidR="005361BB" w:rsidRDefault="006042CD" w:rsidP="005361BB">
            <w:pPr>
              <w:spacing w:line="360" w:lineRule="exact"/>
              <w:ind w:left="1476" w:hangingChars="700" w:hanging="1476"/>
              <w:jc w:val="left"/>
            </w:pPr>
            <w:r w:rsidRPr="006042CD">
              <w:rPr>
                <w:rFonts w:hint="eastAsia"/>
                <w:b/>
              </w:rPr>
              <w:t>论文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="005361BB">
              <w:rPr>
                <w:rFonts w:hint="eastAsia"/>
                <w:b/>
                <w:u w:val="single"/>
              </w:rPr>
              <w:t xml:space="preserve"> 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Pr="006042CD">
              <w:rPr>
                <w:rFonts w:hint="eastAsia"/>
                <w:b/>
              </w:rPr>
              <w:t>篇</w:t>
            </w:r>
            <w:r w:rsidR="005361BB">
              <w:rPr>
                <w:rFonts w:hint="eastAsia"/>
              </w:rPr>
              <w:t>[</w:t>
            </w:r>
            <w:r w:rsidRPr="006042CD">
              <w:rPr>
                <w:rFonts w:hint="eastAsia"/>
              </w:rPr>
              <w:t>其中</w:t>
            </w:r>
            <w:r w:rsidRPr="006042CD">
              <w:rPr>
                <w:rFonts w:hint="eastAsia"/>
              </w:rPr>
              <w:t xml:space="preserve">SCI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="005361BB">
              <w:rPr>
                <w:rFonts w:hint="eastAsia"/>
                <w:u w:val="single"/>
              </w:rPr>
              <w:t xml:space="preserve"> 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（一区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篇，二区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篇，三区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篇，四区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篇）</w:t>
            </w:r>
            <w:r w:rsidR="005361BB">
              <w:rPr>
                <w:rFonts w:hint="eastAsia"/>
              </w:rPr>
              <w:t xml:space="preserve"> </w:t>
            </w:r>
            <w:r w:rsidRPr="006042CD">
              <w:rPr>
                <w:rFonts w:hint="eastAsia"/>
              </w:rPr>
              <w:t>SSCI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EI 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CSSCI</w:t>
            </w:r>
            <w:r w:rsidRPr="005361BB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]</w:t>
            </w:r>
          </w:p>
          <w:p w:rsidR="006042CD" w:rsidRPr="005361BB" w:rsidRDefault="006042CD" w:rsidP="005361BB">
            <w:pPr>
              <w:spacing w:line="360" w:lineRule="exact"/>
              <w:jc w:val="left"/>
              <w:rPr>
                <w:b/>
              </w:rPr>
            </w:pPr>
            <w:r w:rsidRPr="005361BB">
              <w:rPr>
                <w:rFonts w:hint="eastAsia"/>
                <w:b/>
              </w:rPr>
              <w:t>发明专利</w:t>
            </w:r>
            <w:r w:rsidRPr="005361BB">
              <w:rPr>
                <w:rFonts w:hint="eastAsia"/>
                <w:b/>
                <w:u w:val="single"/>
              </w:rPr>
              <w:t xml:space="preserve">     </w:t>
            </w:r>
            <w:r w:rsidRPr="005361BB">
              <w:rPr>
                <w:rFonts w:hint="eastAsia"/>
                <w:b/>
              </w:rPr>
              <w:t>件，实用新型专利</w:t>
            </w:r>
            <w:r w:rsidRPr="005361BB">
              <w:rPr>
                <w:rFonts w:hint="eastAsia"/>
                <w:b/>
                <w:u w:val="single"/>
              </w:rPr>
              <w:t xml:space="preserve">      </w:t>
            </w:r>
            <w:r w:rsidRPr="005361BB">
              <w:rPr>
                <w:rFonts w:hint="eastAsia"/>
                <w:b/>
              </w:rPr>
              <w:t>件</w:t>
            </w: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 w:val="restart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lastRenderedPageBreak/>
              <w:t>学习经历</w:t>
            </w:r>
          </w:p>
          <w:p w:rsidR="0079583C" w:rsidRPr="004C5217" w:rsidRDefault="0079583C" w:rsidP="00166399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（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按时间先后顺序填写</w:t>
            </w: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入学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时间</w:t>
            </w:r>
            <w:r>
              <w:rPr>
                <w:rFonts w:ascii="仿宋_gb2312" w:cs="宋体" w:hint="eastAsia"/>
                <w:sz w:val="24"/>
                <w:szCs w:val="24"/>
              </w:rPr>
              <w:t>-</w:t>
            </w: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担任职务</w:t>
            </w: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83116B">
        <w:trPr>
          <w:cantSplit/>
          <w:trHeight w:val="522"/>
        </w:trPr>
        <w:tc>
          <w:tcPr>
            <w:tcW w:w="2269" w:type="dxa"/>
            <w:vMerge w:val="restart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工作经历</w:t>
            </w:r>
          </w:p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（按时间先后顺序填写）</w:t>
            </w:r>
          </w:p>
        </w:tc>
        <w:tc>
          <w:tcPr>
            <w:tcW w:w="3260" w:type="dxa"/>
            <w:gridSpan w:val="5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职务（职称、兼职）情况</w:t>
            </w:r>
          </w:p>
        </w:tc>
      </w:tr>
      <w:tr w:rsidR="0079583C" w:rsidRPr="004C5217" w:rsidTr="0083116B">
        <w:trPr>
          <w:cantSplit/>
          <w:trHeight w:val="522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693" w:type="dxa"/>
            <w:gridSpan w:val="5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522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83116B">
        <w:trPr>
          <w:cantSplit/>
          <w:trHeight w:val="420"/>
        </w:trPr>
        <w:tc>
          <w:tcPr>
            <w:tcW w:w="2269" w:type="dxa"/>
            <w:vMerge w:val="restart"/>
            <w:vAlign w:val="center"/>
          </w:tcPr>
          <w:p w:rsidR="0079583C" w:rsidRPr="004C5217" w:rsidRDefault="0079583C" w:rsidP="0079583C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2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79583C" w:rsidRPr="00537E38" w:rsidRDefault="0079583C" w:rsidP="0083116B">
            <w:pPr>
              <w:spacing w:line="240" w:lineRule="exact"/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693" w:type="dxa"/>
            <w:gridSpan w:val="5"/>
            <w:vAlign w:val="center"/>
          </w:tcPr>
          <w:p w:rsidR="0079583C" w:rsidRPr="00537E38" w:rsidRDefault="0079583C" w:rsidP="0083116B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68" w:type="dxa"/>
            <w:gridSpan w:val="3"/>
            <w:vAlign w:val="center"/>
          </w:tcPr>
          <w:p w:rsidR="0079583C" w:rsidRPr="00537E38" w:rsidRDefault="0079583C" w:rsidP="0083116B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79583C" w:rsidRPr="004C5217" w:rsidTr="00166399">
        <w:trPr>
          <w:cantSplit/>
          <w:trHeight w:val="417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417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166399" w:rsidRPr="004C5217" w:rsidTr="00166399">
        <w:trPr>
          <w:trHeight w:val="2578"/>
        </w:trPr>
        <w:tc>
          <w:tcPr>
            <w:tcW w:w="2269" w:type="dxa"/>
            <w:vAlign w:val="center"/>
          </w:tcPr>
          <w:p w:rsidR="00166399" w:rsidRPr="00166399" w:rsidRDefault="00166399" w:rsidP="00166399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166399">
              <w:rPr>
                <w:rFonts w:ascii="仿宋_gb2312" w:cs="宋体" w:hint="eastAsia"/>
                <w:sz w:val="24"/>
                <w:szCs w:val="24"/>
              </w:rPr>
              <w:t>标志性科研成果及获得时间（含项目、获奖、学术论文、学术专著、专利、重大成果转化等）</w:t>
            </w:r>
          </w:p>
        </w:tc>
        <w:tc>
          <w:tcPr>
            <w:tcW w:w="8221" w:type="dxa"/>
            <w:gridSpan w:val="13"/>
          </w:tcPr>
          <w:p w:rsidR="00166399" w:rsidRDefault="00166399" w:rsidP="00166399">
            <w:pPr>
              <w:rPr>
                <w:b/>
                <w:sz w:val="24"/>
              </w:rPr>
            </w:pPr>
          </w:p>
        </w:tc>
      </w:tr>
      <w:tr w:rsidR="00166399" w:rsidRPr="004C5217" w:rsidTr="00166399">
        <w:trPr>
          <w:trHeight w:val="1889"/>
        </w:trPr>
        <w:tc>
          <w:tcPr>
            <w:tcW w:w="2269" w:type="dxa"/>
            <w:vAlign w:val="center"/>
          </w:tcPr>
          <w:p w:rsidR="00166399" w:rsidRPr="00166399" w:rsidRDefault="00166399" w:rsidP="00166399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166399">
              <w:rPr>
                <w:rFonts w:ascii="仿宋_gb2312" w:cs="宋体" w:hint="eastAsia"/>
                <w:sz w:val="24"/>
                <w:szCs w:val="24"/>
              </w:rPr>
              <w:t>工作思路及预期目标</w:t>
            </w:r>
          </w:p>
          <w:p w:rsidR="00166399" w:rsidRPr="00166399" w:rsidRDefault="00166399" w:rsidP="00166399">
            <w:pPr>
              <w:spacing w:line="300" w:lineRule="exact"/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8221" w:type="dxa"/>
            <w:gridSpan w:val="13"/>
          </w:tcPr>
          <w:p w:rsidR="00166399" w:rsidRDefault="00166399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</w:tc>
      </w:tr>
      <w:tr w:rsidR="00166399" w:rsidRPr="004C5217" w:rsidTr="00166399">
        <w:trPr>
          <w:trHeight w:val="1058"/>
        </w:trPr>
        <w:tc>
          <w:tcPr>
            <w:tcW w:w="2269" w:type="dxa"/>
            <w:vAlign w:val="center"/>
          </w:tcPr>
          <w:p w:rsidR="00166399" w:rsidRPr="004C5217" w:rsidRDefault="00166399" w:rsidP="00F55ED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221" w:type="dxa"/>
            <w:gridSpan w:val="13"/>
          </w:tcPr>
          <w:p w:rsidR="00166399" w:rsidRPr="004C5217" w:rsidRDefault="00166399" w:rsidP="007143F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79583C" w:rsidRPr="00FC055F" w:rsidRDefault="00FC055F" w:rsidP="00FC055F">
      <w:r w:rsidRPr="00FC055F">
        <w:rPr>
          <w:rFonts w:hint="eastAsia"/>
        </w:rPr>
        <w:t>说明：人才岗位类别参照</w:t>
      </w:r>
      <w:r>
        <w:rPr>
          <w:rFonts w:hint="eastAsia"/>
        </w:rPr>
        <w:t>栏目参照：</w:t>
      </w:r>
      <w:r w:rsidRPr="00FC055F">
        <w:rPr>
          <w:rFonts w:hint="eastAsia"/>
        </w:rPr>
        <w:t>佛山科学技术学院</w:t>
      </w:r>
      <w:r w:rsidRPr="00FC055F">
        <w:rPr>
          <w:rFonts w:hint="eastAsia"/>
        </w:rPr>
        <w:t>2019</w:t>
      </w:r>
      <w:r w:rsidRPr="00FC055F">
        <w:rPr>
          <w:rFonts w:hint="eastAsia"/>
        </w:rPr>
        <w:t>年高层次人才和博士招聘公告（</w:t>
      </w:r>
      <w:r w:rsidRPr="00FC055F">
        <w:t>http://web.fosu.edu.cn/renshi/?p=2346</w:t>
      </w:r>
      <w:r w:rsidRPr="00FC055F">
        <w:rPr>
          <w:rFonts w:hint="eastAsia"/>
        </w:rPr>
        <w:t>）</w:t>
      </w:r>
    </w:p>
    <w:sectPr w:rsidR="0079583C" w:rsidRPr="00FC055F" w:rsidSect="007D07AB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99" w:rsidRDefault="00082499" w:rsidP="008F62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2499" w:rsidRDefault="00082499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99" w:rsidRDefault="00082499" w:rsidP="008F62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2499" w:rsidRDefault="00082499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5C7"/>
    <w:multiLevelType w:val="hybridMultilevel"/>
    <w:tmpl w:val="87DED1DA"/>
    <w:lvl w:ilvl="0" w:tplc="538EF2A0">
      <w:start w:val="3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DE62EE2"/>
    <w:multiLevelType w:val="hybridMultilevel"/>
    <w:tmpl w:val="AECE8B3E"/>
    <w:lvl w:ilvl="0" w:tplc="D1902D50">
      <w:start w:val="1"/>
      <w:numFmt w:val="japaneseCounting"/>
      <w:lvlText w:val="（%1）"/>
      <w:lvlJc w:val="left"/>
      <w:pPr>
        <w:ind w:left="912" w:hanging="864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8" w:hanging="420"/>
      </w:pPr>
    </w:lvl>
    <w:lvl w:ilvl="2" w:tplc="0409001B">
      <w:start w:val="1"/>
      <w:numFmt w:val="lowerRoman"/>
      <w:lvlText w:val="%3."/>
      <w:lvlJc w:val="right"/>
      <w:pPr>
        <w:ind w:left="1308" w:hanging="420"/>
      </w:pPr>
    </w:lvl>
    <w:lvl w:ilvl="3" w:tplc="0409000F">
      <w:start w:val="1"/>
      <w:numFmt w:val="decimal"/>
      <w:lvlText w:val="%4."/>
      <w:lvlJc w:val="left"/>
      <w:pPr>
        <w:ind w:left="1728" w:hanging="420"/>
      </w:pPr>
    </w:lvl>
    <w:lvl w:ilvl="4" w:tplc="04090019">
      <w:start w:val="1"/>
      <w:numFmt w:val="lowerLetter"/>
      <w:lvlText w:val="%5)"/>
      <w:lvlJc w:val="left"/>
      <w:pPr>
        <w:ind w:left="2148" w:hanging="420"/>
      </w:pPr>
    </w:lvl>
    <w:lvl w:ilvl="5" w:tplc="0409001B">
      <w:start w:val="1"/>
      <w:numFmt w:val="lowerRoman"/>
      <w:lvlText w:val="%6."/>
      <w:lvlJc w:val="right"/>
      <w:pPr>
        <w:ind w:left="2568" w:hanging="420"/>
      </w:pPr>
    </w:lvl>
    <w:lvl w:ilvl="6" w:tplc="0409000F">
      <w:start w:val="1"/>
      <w:numFmt w:val="decimal"/>
      <w:lvlText w:val="%7."/>
      <w:lvlJc w:val="left"/>
      <w:pPr>
        <w:ind w:left="2988" w:hanging="420"/>
      </w:pPr>
    </w:lvl>
    <w:lvl w:ilvl="7" w:tplc="04090019">
      <w:start w:val="1"/>
      <w:numFmt w:val="lowerLetter"/>
      <w:lvlText w:val="%8)"/>
      <w:lvlJc w:val="left"/>
      <w:pPr>
        <w:ind w:left="3408" w:hanging="420"/>
      </w:pPr>
    </w:lvl>
    <w:lvl w:ilvl="8" w:tplc="0409001B">
      <w:start w:val="1"/>
      <w:numFmt w:val="lowerRoman"/>
      <w:lvlText w:val="%9."/>
      <w:lvlJc w:val="right"/>
      <w:pPr>
        <w:ind w:left="3828" w:hanging="420"/>
      </w:pPr>
    </w:lvl>
  </w:abstractNum>
  <w:abstractNum w:abstractNumId="2">
    <w:nsid w:val="58A3D002"/>
    <w:multiLevelType w:val="singleLevel"/>
    <w:tmpl w:val="58A3D002"/>
    <w:lvl w:ilvl="0">
      <w:start w:val="1"/>
      <w:numFmt w:val="decimal"/>
      <w:suff w:val="nothing"/>
      <w:lvlText w:val="%1."/>
      <w:lvlJc w:val="left"/>
    </w:lvl>
  </w:abstractNum>
  <w:abstractNum w:abstractNumId="3">
    <w:nsid w:val="705E1117"/>
    <w:multiLevelType w:val="hybridMultilevel"/>
    <w:tmpl w:val="AB1CF97C"/>
    <w:lvl w:ilvl="0" w:tplc="C4F48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499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0F90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39E3"/>
    <w:rsid w:val="000C4422"/>
    <w:rsid w:val="000C4F25"/>
    <w:rsid w:val="000C6226"/>
    <w:rsid w:val="000C6F4F"/>
    <w:rsid w:val="000C7542"/>
    <w:rsid w:val="000C7E2D"/>
    <w:rsid w:val="000D0B4A"/>
    <w:rsid w:val="000D0EBE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399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844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037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51B9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5A7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708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4D77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611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3FB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116B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661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219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A8C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2B75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096F"/>
    <w:rsid w:val="00B610D2"/>
    <w:rsid w:val="00B61374"/>
    <w:rsid w:val="00B61E19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2CF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48F9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A9B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BCD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537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5EDE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055F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6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6278"/>
    <w:rPr>
      <w:sz w:val="18"/>
      <w:szCs w:val="18"/>
    </w:rPr>
  </w:style>
  <w:style w:type="character" w:styleId="a5">
    <w:name w:val="Hyperlink"/>
    <w:basedOn w:val="a0"/>
    <w:uiPriority w:val="99"/>
    <w:rsid w:val="008F6278"/>
    <w:rPr>
      <w:color w:val="000000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semiHidden/>
    <w:rsid w:val="008F6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A17CE1"/>
    <w:pPr>
      <w:ind w:firstLineChars="200" w:firstLine="420"/>
    </w:pPr>
  </w:style>
  <w:style w:type="table" w:styleId="a8">
    <w:name w:val="Table Grid"/>
    <w:basedOn w:val="a1"/>
    <w:uiPriority w:val="99"/>
    <w:rsid w:val="00C439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rsid w:val="003B7E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B7EE0"/>
    <w:rPr>
      <w:sz w:val="18"/>
      <w:szCs w:val="18"/>
    </w:rPr>
  </w:style>
  <w:style w:type="paragraph" w:styleId="aa">
    <w:name w:val="Intense Quote"/>
    <w:basedOn w:val="a"/>
    <w:next w:val="a"/>
    <w:link w:val="Char2"/>
    <w:uiPriority w:val="30"/>
    <w:qFormat/>
    <w:rsid w:val="00A371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a"/>
    <w:uiPriority w:val="30"/>
    <w:rsid w:val="00A371CC"/>
    <w:rPr>
      <w:rFonts w:cs="Calibri"/>
      <w:b/>
      <w:bCs/>
      <w:i/>
      <w:iCs/>
      <w:color w:val="4F81BD"/>
      <w:kern w:val="2"/>
      <w:sz w:val="21"/>
      <w:szCs w:val="21"/>
    </w:rPr>
  </w:style>
  <w:style w:type="paragraph" w:styleId="ab">
    <w:name w:val="Body Text Indent"/>
    <w:basedOn w:val="a"/>
    <w:link w:val="Char3"/>
    <w:rsid w:val="00685468"/>
    <w:pPr>
      <w:ind w:firstLine="720"/>
    </w:pPr>
    <w:rPr>
      <w:rFonts w:ascii="Times New Roman" w:hAnsi="Times New Roman" w:cs="Times New Roman"/>
      <w:sz w:val="36"/>
      <w:szCs w:val="20"/>
    </w:rPr>
  </w:style>
  <w:style w:type="character" w:customStyle="1" w:styleId="Char3">
    <w:name w:val="正文文本缩进 Char"/>
    <w:basedOn w:val="a0"/>
    <w:link w:val="ab"/>
    <w:rsid w:val="00685468"/>
    <w:rPr>
      <w:rFonts w:ascii="Times New Roman" w:hAnsi="Times New Roman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6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6278"/>
    <w:rPr>
      <w:sz w:val="18"/>
      <w:szCs w:val="18"/>
    </w:rPr>
  </w:style>
  <w:style w:type="character" w:styleId="a5">
    <w:name w:val="Hyperlink"/>
    <w:basedOn w:val="a0"/>
    <w:uiPriority w:val="99"/>
    <w:rsid w:val="008F6278"/>
    <w:rPr>
      <w:color w:val="000000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semiHidden/>
    <w:rsid w:val="008F6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A17CE1"/>
    <w:pPr>
      <w:ind w:firstLineChars="200" w:firstLine="420"/>
    </w:pPr>
  </w:style>
  <w:style w:type="table" w:styleId="a8">
    <w:name w:val="Table Grid"/>
    <w:basedOn w:val="a1"/>
    <w:uiPriority w:val="99"/>
    <w:rsid w:val="00C439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rsid w:val="003B7E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B7EE0"/>
    <w:rPr>
      <w:sz w:val="18"/>
      <w:szCs w:val="18"/>
    </w:rPr>
  </w:style>
  <w:style w:type="paragraph" w:styleId="aa">
    <w:name w:val="Intense Quote"/>
    <w:basedOn w:val="a"/>
    <w:next w:val="a"/>
    <w:link w:val="Char2"/>
    <w:uiPriority w:val="30"/>
    <w:qFormat/>
    <w:rsid w:val="00A371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a"/>
    <w:uiPriority w:val="30"/>
    <w:rsid w:val="00A371CC"/>
    <w:rPr>
      <w:rFonts w:cs="Calibri"/>
      <w:b/>
      <w:bCs/>
      <w:i/>
      <w:iCs/>
      <w:color w:val="4F81BD"/>
      <w:kern w:val="2"/>
      <w:sz w:val="21"/>
      <w:szCs w:val="21"/>
    </w:rPr>
  </w:style>
  <w:style w:type="paragraph" w:styleId="ab">
    <w:name w:val="Body Text Indent"/>
    <w:basedOn w:val="a"/>
    <w:link w:val="Char3"/>
    <w:rsid w:val="00685468"/>
    <w:pPr>
      <w:ind w:firstLine="720"/>
    </w:pPr>
    <w:rPr>
      <w:rFonts w:ascii="Times New Roman" w:hAnsi="Times New Roman" w:cs="Times New Roman"/>
      <w:sz w:val="36"/>
      <w:szCs w:val="20"/>
    </w:rPr>
  </w:style>
  <w:style w:type="character" w:customStyle="1" w:styleId="Char3">
    <w:name w:val="正文文本缩进 Char"/>
    <w:basedOn w:val="a0"/>
    <w:link w:val="ab"/>
    <w:rsid w:val="00685468"/>
    <w:rPr>
      <w:rFonts w:ascii="Times New Roman" w:hAnsi="Times New Roman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1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2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http://sdwm.org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微软用户</cp:lastModifiedBy>
  <cp:revision>2</cp:revision>
  <cp:lastPrinted>2017-03-10T01:06:00Z</cp:lastPrinted>
  <dcterms:created xsi:type="dcterms:W3CDTF">2019-06-10T11:11:00Z</dcterms:created>
  <dcterms:modified xsi:type="dcterms:W3CDTF">2019-06-10T11:11:00Z</dcterms:modified>
</cp:coreProperties>
</file>