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left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z w:val="36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2"/>
          <w:lang w:val="en-US" w:eastAsia="zh-CN"/>
        </w:rPr>
        <w:t>佛山市南海区应急管理局</w:t>
      </w:r>
      <w:r>
        <w:rPr>
          <w:rFonts w:hint="eastAsia" w:ascii="方正小标宋简体" w:hAnsi="方正小标宋简体" w:eastAsia="方正小标宋简体"/>
          <w:color w:val="000000"/>
          <w:sz w:val="36"/>
          <w:szCs w:val="32"/>
        </w:rPr>
        <w:t>公开招聘</w:t>
      </w:r>
      <w:r>
        <w:rPr>
          <w:rFonts w:hint="eastAsia" w:ascii="方正小标宋简体" w:hAnsi="方正小标宋简体" w:eastAsia="方正小标宋简体"/>
          <w:color w:val="000000"/>
          <w:sz w:val="36"/>
          <w:szCs w:val="32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color w:val="000000"/>
          <w:sz w:val="36"/>
          <w:szCs w:val="32"/>
        </w:rPr>
        <w:t>辅助工作人员职位表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z w:val="36"/>
          <w:szCs w:val="32"/>
          <w:lang w:val="en-US" w:eastAsia="zh-CN"/>
        </w:rPr>
      </w:pPr>
    </w:p>
    <w:tbl>
      <w:tblPr>
        <w:tblStyle w:val="8"/>
        <w:tblW w:w="13893" w:type="dxa"/>
        <w:jc w:val="center"/>
        <w:tblInd w:w="-5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05"/>
        <w:gridCol w:w="2511"/>
        <w:gridCol w:w="750"/>
        <w:gridCol w:w="915"/>
        <w:gridCol w:w="1125"/>
        <w:gridCol w:w="705"/>
        <w:gridCol w:w="2880"/>
        <w:gridCol w:w="1155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本科专业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名称及代码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南海区应急管理局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安全生产基础科辅员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主要从事工贸企业监管、企业巡查检查等工作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全日制本科学历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安全工程（B083001）、自动化（B080801）、机械类（B0802）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工作经历1年以上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约7.8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210" w:leftChars="0" w:right="0" w:rightChars="0" w:hanging="210" w:hangingChars="1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210" w:leftChars="0" w:right="0" w:rightChars="0" w:hanging="210" w:hangingChars="1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210" w:leftChars="0" w:right="0" w:rightChars="0" w:hanging="210" w:hangingChars="1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1988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日后出生；②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工作年限计算截止时间为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2019年10月1日；③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学历学位须国家承认，国（境）外学历须提供学历认证；④学科、专业代码及名称参照广东省考试录用公务员专业目录（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版）。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C6F08"/>
    <w:rsid w:val="589C6F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uiPriority w:val="0"/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10">
    <w:name w:val="正文 New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2019-10-12T01:52:00Z</dcterms:created>
  <dc:creator>王瑾</dc:creator>
  <cp:lastModifiedBy>王瑾</cp:lastModifiedBy>
  <dcterms:modified xsi:type="dcterms:W3CDTF">2019-10-12T01:53:37Z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