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600" w:lineRule="exact"/>
        <w:jc w:val="left"/>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eastAsia="zh-CN"/>
        </w:rPr>
        <w:t>附件</w:t>
      </w:r>
      <w:r>
        <w:rPr>
          <w:rFonts w:hint="eastAsia" w:ascii="仿宋_GB2312" w:hAnsi="仿宋_GB2312" w:eastAsia="仿宋_GB2312" w:cs="仿宋_GB2312"/>
          <w:b w:val="0"/>
          <w:bCs w:val="0"/>
          <w:color w:val="333333"/>
          <w:sz w:val="32"/>
          <w:szCs w:val="32"/>
          <w:shd w:val="clear" w:color="auto" w:fill="FFFFFF"/>
          <w:lang w:val="en-US" w:eastAsia="zh-CN"/>
        </w:rPr>
        <w:t>2</w:t>
      </w:r>
    </w:p>
    <w:p>
      <w:pPr>
        <w:rPr>
          <w:rFonts w:hint="default"/>
        </w:rPr>
      </w:pPr>
    </w:p>
    <w:p>
      <w:pPr>
        <w:rPr>
          <w:rFonts w:hint="default"/>
        </w:rPr>
      </w:pPr>
    </w:p>
    <w:p>
      <w:pPr>
        <w:pStyle w:val="2"/>
        <w:widowControl/>
        <w:shd w:val="clear" w:color="auto" w:fill="FFFFFF"/>
        <w:spacing w:beforeAutospacing="0" w:afterAutospacing="0" w:line="600" w:lineRule="exact"/>
        <w:jc w:val="center"/>
        <w:rPr>
          <w:rFonts w:hint="default"/>
          <w:color w:val="333333"/>
          <w:sz w:val="44"/>
          <w:szCs w:val="44"/>
          <w:shd w:val="clear" w:color="auto" w:fill="FFFFFF"/>
        </w:rPr>
      </w:pPr>
      <w:r>
        <w:rPr>
          <w:color w:val="333333"/>
          <w:sz w:val="44"/>
          <w:szCs w:val="44"/>
          <w:shd w:val="clear" w:color="auto" w:fill="FFFFFF"/>
        </w:rPr>
        <w:t>从濠江区社区党组织书记中招聘街道事业单位工作人员资格条件</w:t>
      </w:r>
    </w:p>
    <w:p>
      <w:pPr>
        <w:pStyle w:val="5"/>
        <w:widowControl/>
        <w:spacing w:beforeAutospacing="0" w:afterAutospacing="0" w:line="600" w:lineRule="exact"/>
        <w:ind w:firstLine="420"/>
        <w:rPr>
          <w:rFonts w:ascii="Times New Roman" w:hAnsi="Times New Roman" w:eastAsia="方正仿宋简体"/>
          <w:color w:val="333333"/>
          <w:sz w:val="32"/>
          <w:szCs w:val="32"/>
          <w:shd w:val="clear" w:color="auto" w:fill="FFFFFF"/>
        </w:rPr>
      </w:pPr>
    </w:p>
    <w:p>
      <w:pPr>
        <w:pStyle w:val="5"/>
        <w:widowControl/>
        <w:spacing w:beforeAutospacing="0" w:afterAutospacing="0" w:line="600" w:lineRule="exact"/>
        <w:ind w:firstLine="420"/>
        <w:rPr>
          <w:rFonts w:ascii="方正黑体简体" w:hAnsi="方正仿宋简体" w:eastAsia="方正黑体简体"/>
          <w:color w:val="333333"/>
          <w:sz w:val="32"/>
          <w:szCs w:val="32"/>
          <w:shd w:val="clear" w:color="auto" w:fill="FFFFFF"/>
        </w:rPr>
      </w:pPr>
      <w:r>
        <w:rPr>
          <w:rFonts w:hint="eastAsia" w:ascii="方正黑体简体" w:hAnsi="方正仿宋简体" w:eastAsia="方正黑体简体"/>
          <w:color w:val="333333"/>
          <w:sz w:val="32"/>
          <w:szCs w:val="32"/>
          <w:shd w:val="clear" w:color="auto" w:fill="FFFFFF"/>
        </w:rPr>
        <w:t>一、应聘人员应当具备以下基本条件：</w:t>
      </w:r>
    </w:p>
    <w:p>
      <w:pPr>
        <w:pStyle w:val="5"/>
        <w:widowControl/>
        <w:spacing w:beforeAutospacing="0" w:afterAutospacing="0" w:line="600" w:lineRule="exact"/>
        <w:ind w:firstLine="420"/>
        <w:rPr>
          <w:rFonts w:ascii="仿宋" w:hAnsi="仿宋" w:eastAsia="仿宋"/>
          <w:sz w:val="32"/>
          <w:szCs w:val="32"/>
        </w:rPr>
      </w:pPr>
      <w:r>
        <w:rPr>
          <w:rFonts w:ascii="仿宋" w:hAnsi="仿宋" w:eastAsia="仿宋"/>
          <w:color w:val="333333"/>
          <w:sz w:val="32"/>
          <w:szCs w:val="32"/>
          <w:shd w:val="clear" w:color="auto" w:fill="FFFFFF"/>
        </w:rPr>
        <w:t>1.旗帜鲜明讲政治，思想政治素质好，政治立场坚定</w:t>
      </w:r>
      <w:r>
        <w:rPr>
          <w:rFonts w:hint="eastAsia" w:ascii="仿宋" w:hAnsi="仿宋" w:eastAsia="仿宋"/>
          <w:color w:val="333333"/>
          <w:sz w:val="32"/>
          <w:szCs w:val="32"/>
          <w:shd w:val="clear" w:color="auto" w:fill="FFFFFF"/>
        </w:rPr>
        <w:t>；</w:t>
      </w:r>
      <w:r>
        <w:rPr>
          <w:rFonts w:ascii="仿宋" w:hAnsi="仿宋" w:eastAsia="仿宋"/>
          <w:color w:val="333333"/>
          <w:sz w:val="32"/>
          <w:szCs w:val="32"/>
          <w:shd w:val="clear" w:color="auto" w:fill="FFFFFF"/>
        </w:rPr>
        <w:t>拥护中国共产党领导，牢固树立“四个意识”、坚定“四个自信”、坚决做到“两个维护”。</w:t>
      </w:r>
    </w:p>
    <w:p>
      <w:pPr>
        <w:pStyle w:val="5"/>
        <w:widowControl/>
        <w:spacing w:beforeAutospacing="0" w:afterAutospacing="0" w:line="600" w:lineRule="exact"/>
        <w:ind w:firstLine="420"/>
        <w:rPr>
          <w:rFonts w:ascii="仿宋" w:hAnsi="仿宋" w:eastAsia="仿宋"/>
          <w:sz w:val="32"/>
          <w:szCs w:val="32"/>
        </w:rPr>
      </w:pPr>
      <w:r>
        <w:rPr>
          <w:rFonts w:ascii="仿宋" w:hAnsi="仿宋" w:eastAsia="仿宋"/>
          <w:color w:val="333333"/>
          <w:sz w:val="32"/>
          <w:szCs w:val="32"/>
          <w:shd w:val="clear" w:color="auto" w:fill="FFFFFF"/>
        </w:rPr>
        <w:t>2.遵守中华人民共和国宪法和法律，具有良好的品行和职业道德。</w:t>
      </w:r>
    </w:p>
    <w:p>
      <w:pPr>
        <w:pStyle w:val="5"/>
        <w:widowControl/>
        <w:spacing w:beforeAutospacing="0" w:afterAutospacing="0" w:line="600" w:lineRule="exact"/>
        <w:ind w:firstLine="420"/>
        <w:rPr>
          <w:rFonts w:ascii="仿宋" w:hAnsi="仿宋" w:eastAsia="仿宋"/>
          <w:sz w:val="32"/>
          <w:szCs w:val="32"/>
        </w:rPr>
      </w:pPr>
      <w:r>
        <w:rPr>
          <w:rFonts w:ascii="仿宋" w:hAnsi="仿宋" w:eastAsia="仿宋"/>
          <w:color w:val="333333"/>
          <w:sz w:val="32"/>
          <w:szCs w:val="32"/>
          <w:shd w:val="clear" w:color="auto" w:fill="FFFFFF"/>
        </w:rPr>
        <w:t>3.</w:t>
      </w:r>
      <w:r>
        <w:rPr>
          <w:rFonts w:hint="eastAsia" w:ascii="仿宋" w:hAnsi="仿宋" w:eastAsia="仿宋"/>
          <w:color w:val="333333"/>
          <w:sz w:val="32"/>
          <w:szCs w:val="32"/>
          <w:shd w:val="clear" w:color="auto" w:fill="FFFFFF"/>
        </w:rPr>
        <w:t>男性</w:t>
      </w:r>
      <w:r>
        <w:rPr>
          <w:rFonts w:ascii="仿宋" w:hAnsi="仿宋" w:eastAsia="仿宋"/>
          <w:color w:val="333333"/>
          <w:sz w:val="32"/>
          <w:szCs w:val="32"/>
          <w:shd w:val="clear" w:color="auto" w:fill="FFFFFF"/>
        </w:rPr>
        <w:t>年龄在50周岁以下</w:t>
      </w:r>
      <w:r>
        <w:rPr>
          <w:rFonts w:hint="eastAsia" w:ascii="仿宋" w:hAnsi="仿宋" w:eastAsia="仿宋"/>
          <w:color w:val="333333"/>
          <w:sz w:val="32"/>
          <w:szCs w:val="32"/>
          <w:shd w:val="clear" w:color="auto" w:fill="FFFFFF"/>
        </w:rPr>
        <w:t>，女性年龄在4</w:t>
      </w:r>
      <w:r>
        <w:rPr>
          <w:rFonts w:ascii="仿宋" w:hAnsi="仿宋" w:eastAsia="仿宋"/>
          <w:color w:val="333333"/>
          <w:sz w:val="32"/>
          <w:szCs w:val="32"/>
          <w:shd w:val="clear" w:color="auto" w:fill="FFFFFF"/>
        </w:rPr>
        <w:t>5</w:t>
      </w:r>
      <w:r>
        <w:rPr>
          <w:rFonts w:hint="eastAsia" w:ascii="仿宋" w:hAnsi="仿宋" w:eastAsia="仿宋"/>
          <w:color w:val="333333"/>
          <w:sz w:val="32"/>
          <w:szCs w:val="32"/>
          <w:shd w:val="clear" w:color="auto" w:fill="FFFFFF"/>
        </w:rPr>
        <w:t>周岁以下，</w:t>
      </w:r>
      <w:r>
        <w:rPr>
          <w:rFonts w:ascii="仿宋" w:hAnsi="仿宋" w:eastAsia="仿宋"/>
          <w:color w:val="333333"/>
          <w:sz w:val="32"/>
          <w:szCs w:val="32"/>
          <w:shd w:val="clear" w:color="auto" w:fill="FFFFFF"/>
        </w:rPr>
        <w:t>年龄计算截止</w:t>
      </w:r>
      <w:r>
        <w:rPr>
          <w:rFonts w:hint="eastAsia" w:ascii="仿宋" w:hAnsi="仿宋" w:eastAsia="仿宋"/>
          <w:color w:val="333333"/>
          <w:sz w:val="32"/>
          <w:szCs w:val="32"/>
          <w:shd w:val="clear" w:color="auto" w:fill="FFFFFF"/>
        </w:rPr>
        <w:t>到</w:t>
      </w:r>
      <w:r>
        <w:rPr>
          <w:rFonts w:ascii="仿宋" w:hAnsi="仿宋" w:eastAsia="仿宋"/>
          <w:color w:val="333333"/>
          <w:sz w:val="32"/>
          <w:szCs w:val="32"/>
          <w:shd w:val="clear" w:color="auto" w:fill="FFFFFF"/>
        </w:rPr>
        <w:t>2021年7月31日。</w:t>
      </w:r>
    </w:p>
    <w:p>
      <w:pPr>
        <w:pStyle w:val="5"/>
        <w:widowControl/>
        <w:spacing w:beforeAutospacing="0" w:afterAutospacing="0" w:line="600" w:lineRule="exact"/>
        <w:ind w:firstLine="420"/>
        <w:rPr>
          <w:rFonts w:ascii="仿宋" w:hAnsi="仿宋" w:eastAsia="仿宋"/>
          <w:sz w:val="32"/>
          <w:szCs w:val="32"/>
        </w:rPr>
      </w:pPr>
      <w:r>
        <w:rPr>
          <w:rFonts w:ascii="仿宋" w:hAnsi="仿宋" w:eastAsia="仿宋"/>
          <w:color w:val="333333"/>
          <w:sz w:val="32"/>
          <w:szCs w:val="32"/>
          <w:shd w:val="clear" w:color="auto" w:fill="FFFFFF"/>
        </w:rPr>
        <w:t>4.具有大专以上文化程度，不限专业。</w:t>
      </w:r>
    </w:p>
    <w:p>
      <w:pPr>
        <w:pStyle w:val="5"/>
        <w:widowControl/>
        <w:spacing w:beforeAutospacing="0" w:afterAutospacing="0" w:line="600" w:lineRule="exact"/>
        <w:ind w:firstLine="420"/>
        <w:rPr>
          <w:rFonts w:ascii="仿宋" w:hAnsi="仿宋" w:eastAsia="仿宋"/>
          <w:sz w:val="32"/>
          <w:szCs w:val="32"/>
        </w:rPr>
      </w:pPr>
      <w:r>
        <w:rPr>
          <w:rFonts w:ascii="仿宋" w:hAnsi="仿宋" w:eastAsia="仿宋"/>
          <w:color w:val="333333"/>
          <w:sz w:val="32"/>
          <w:szCs w:val="32"/>
          <w:shd w:val="clear" w:color="auto" w:fill="FFFFFF"/>
        </w:rPr>
        <w:t>5.担任</w:t>
      </w:r>
      <w:r>
        <w:rPr>
          <w:rFonts w:hint="eastAsia" w:ascii="仿宋" w:hAnsi="仿宋" w:eastAsia="仿宋"/>
          <w:color w:val="333333"/>
          <w:sz w:val="32"/>
          <w:szCs w:val="32"/>
          <w:shd w:val="clear" w:color="auto" w:fill="FFFFFF"/>
        </w:rPr>
        <w:t>濠江区</w:t>
      </w:r>
      <w:r>
        <w:rPr>
          <w:rFonts w:ascii="仿宋" w:hAnsi="仿宋" w:eastAsia="仿宋"/>
          <w:color w:val="333333"/>
          <w:sz w:val="32"/>
          <w:szCs w:val="32"/>
          <w:shd w:val="clear" w:color="auto" w:fill="FFFFFF"/>
        </w:rPr>
        <w:t>社区党组织书记现职连续满</w:t>
      </w:r>
      <w:r>
        <w:rPr>
          <w:rFonts w:hint="eastAsia" w:ascii="仿宋" w:hAnsi="仿宋" w:eastAsia="仿宋"/>
          <w:color w:val="333333"/>
          <w:sz w:val="32"/>
          <w:szCs w:val="32"/>
          <w:shd w:val="clear" w:color="auto" w:fill="FFFFFF"/>
        </w:rPr>
        <w:t>5</w:t>
      </w:r>
      <w:r>
        <w:rPr>
          <w:rFonts w:ascii="仿宋" w:hAnsi="仿宋" w:eastAsia="仿宋"/>
          <w:color w:val="333333"/>
          <w:sz w:val="32"/>
          <w:szCs w:val="32"/>
          <w:shd w:val="clear" w:color="auto" w:fill="FFFFFF"/>
        </w:rPr>
        <w:t>年以上</w:t>
      </w:r>
      <w:r>
        <w:rPr>
          <w:rFonts w:hint="eastAsia" w:ascii="仿宋" w:hAnsi="仿宋" w:eastAsia="仿宋"/>
          <w:color w:val="333333"/>
          <w:sz w:val="32"/>
          <w:szCs w:val="32"/>
          <w:shd w:val="clear" w:color="auto" w:fill="FFFFFF"/>
        </w:rPr>
        <w:t>，</w:t>
      </w:r>
      <w:r>
        <w:rPr>
          <w:rFonts w:ascii="仿宋" w:hAnsi="仿宋" w:eastAsia="仿宋"/>
          <w:color w:val="333333"/>
          <w:sz w:val="32"/>
          <w:szCs w:val="32"/>
          <w:shd w:val="clear" w:color="auto" w:fill="FFFFFF"/>
        </w:rPr>
        <w:t>时间计算截止</w:t>
      </w:r>
      <w:r>
        <w:rPr>
          <w:rFonts w:hint="eastAsia" w:ascii="仿宋" w:hAnsi="仿宋" w:eastAsia="仿宋"/>
          <w:color w:val="333333"/>
          <w:sz w:val="32"/>
          <w:szCs w:val="32"/>
          <w:shd w:val="clear" w:color="auto" w:fill="FFFFFF"/>
        </w:rPr>
        <w:t>到</w:t>
      </w:r>
      <w:r>
        <w:rPr>
          <w:rFonts w:ascii="仿宋" w:hAnsi="仿宋" w:eastAsia="仿宋"/>
          <w:color w:val="333333"/>
          <w:sz w:val="32"/>
          <w:szCs w:val="32"/>
          <w:shd w:val="clear" w:color="auto" w:fill="FFFFFF"/>
        </w:rPr>
        <w:t>202</w:t>
      </w:r>
      <w:r>
        <w:rPr>
          <w:rFonts w:hint="eastAsia" w:ascii="仿宋" w:hAnsi="仿宋" w:eastAsia="仿宋"/>
          <w:color w:val="333333"/>
          <w:sz w:val="32"/>
          <w:szCs w:val="32"/>
          <w:shd w:val="clear" w:color="auto" w:fill="FFFFFF"/>
        </w:rPr>
        <w:t>1</w:t>
      </w:r>
      <w:r>
        <w:rPr>
          <w:rFonts w:ascii="仿宋" w:hAnsi="仿宋" w:eastAsia="仿宋"/>
          <w:color w:val="333333"/>
          <w:sz w:val="32"/>
          <w:szCs w:val="32"/>
          <w:shd w:val="clear" w:color="auto" w:fill="FFFFFF"/>
        </w:rPr>
        <w:t>年7月31日。</w:t>
      </w:r>
    </w:p>
    <w:p>
      <w:pPr>
        <w:pStyle w:val="5"/>
        <w:widowControl/>
        <w:spacing w:beforeAutospacing="0" w:afterAutospacing="0" w:line="600" w:lineRule="exact"/>
        <w:ind w:firstLine="420"/>
        <w:rPr>
          <w:rFonts w:ascii="仿宋" w:hAnsi="仿宋" w:eastAsia="仿宋"/>
          <w:sz w:val="32"/>
          <w:szCs w:val="32"/>
        </w:rPr>
      </w:pPr>
      <w:r>
        <w:rPr>
          <w:rFonts w:ascii="仿宋" w:hAnsi="仿宋" w:eastAsia="仿宋"/>
          <w:color w:val="333333"/>
          <w:sz w:val="32"/>
          <w:szCs w:val="32"/>
          <w:shd w:val="clear" w:color="auto" w:fill="FFFFFF"/>
        </w:rPr>
        <w:t>6.具有良好的身体素质和心理素质，身体条件符合事业单位</w:t>
      </w:r>
      <w:r>
        <w:rPr>
          <w:rFonts w:hint="eastAsia" w:ascii="仿宋" w:hAnsi="仿宋" w:eastAsia="仿宋"/>
          <w:color w:val="333333"/>
          <w:sz w:val="32"/>
          <w:szCs w:val="32"/>
          <w:shd w:val="clear" w:color="auto" w:fill="FFFFFF"/>
        </w:rPr>
        <w:t>工作</w:t>
      </w:r>
      <w:r>
        <w:rPr>
          <w:rFonts w:ascii="仿宋" w:hAnsi="仿宋" w:eastAsia="仿宋"/>
          <w:color w:val="333333"/>
          <w:sz w:val="32"/>
          <w:szCs w:val="32"/>
          <w:shd w:val="clear" w:color="auto" w:fill="FFFFFF"/>
        </w:rPr>
        <w:t>人员</w:t>
      </w:r>
      <w:r>
        <w:rPr>
          <w:rFonts w:hint="eastAsia" w:ascii="仿宋" w:hAnsi="仿宋" w:eastAsia="仿宋"/>
          <w:color w:val="333333"/>
          <w:sz w:val="32"/>
          <w:szCs w:val="32"/>
          <w:shd w:val="clear" w:color="auto" w:fill="FFFFFF"/>
        </w:rPr>
        <w:t>招聘</w:t>
      </w:r>
      <w:r>
        <w:rPr>
          <w:rFonts w:ascii="仿宋" w:hAnsi="仿宋" w:eastAsia="仿宋"/>
          <w:color w:val="333333"/>
          <w:sz w:val="32"/>
          <w:szCs w:val="32"/>
          <w:shd w:val="clear" w:color="auto" w:fill="FFFFFF"/>
        </w:rPr>
        <w:t>的有关要求。</w:t>
      </w:r>
    </w:p>
    <w:p>
      <w:pPr>
        <w:pStyle w:val="5"/>
        <w:widowControl/>
        <w:spacing w:beforeAutospacing="0" w:afterAutospacing="0" w:line="600" w:lineRule="exact"/>
        <w:ind w:firstLine="420"/>
        <w:rPr>
          <w:rFonts w:ascii="仿宋" w:hAnsi="仿宋" w:eastAsia="仿宋"/>
          <w:color w:val="333333"/>
          <w:sz w:val="32"/>
          <w:szCs w:val="32"/>
          <w:shd w:val="clear" w:color="auto" w:fill="FFFFFF"/>
        </w:rPr>
      </w:pPr>
      <w:r>
        <w:rPr>
          <w:rFonts w:ascii="仿宋" w:hAnsi="仿宋" w:eastAsia="仿宋"/>
          <w:color w:val="333333"/>
          <w:sz w:val="32"/>
          <w:szCs w:val="32"/>
          <w:shd w:val="clear" w:color="auto" w:fill="FFFFFF"/>
        </w:rPr>
        <w:t>7.具备岗位所需的专业知识和业务能力及其他条件。</w:t>
      </w:r>
    </w:p>
    <w:p>
      <w:pPr>
        <w:pStyle w:val="5"/>
        <w:widowControl/>
        <w:spacing w:beforeAutospacing="0" w:afterAutospacing="0" w:line="600" w:lineRule="exact"/>
        <w:ind w:firstLine="420"/>
        <w:rPr>
          <w:rFonts w:ascii="方正黑体简体" w:hAnsi="Times New Roman" w:eastAsia="方正黑体简体"/>
          <w:sz w:val="32"/>
          <w:szCs w:val="32"/>
        </w:rPr>
      </w:pPr>
      <w:r>
        <w:rPr>
          <w:rFonts w:hint="eastAsia" w:ascii="方正黑体简体" w:hAnsi="方正仿宋简体" w:eastAsia="方正黑体简体"/>
          <w:color w:val="333333"/>
          <w:sz w:val="32"/>
          <w:szCs w:val="32"/>
          <w:shd w:val="clear" w:color="auto" w:fill="FFFFFF"/>
        </w:rPr>
        <w:t>二、有下列情形之一者，不得报考：</w:t>
      </w:r>
    </w:p>
    <w:p>
      <w:pPr>
        <w:pStyle w:val="5"/>
        <w:widowControl/>
        <w:spacing w:beforeAutospacing="0" w:afterAutospacing="0" w:line="600" w:lineRule="exact"/>
        <w:ind w:firstLine="420"/>
        <w:rPr>
          <w:rFonts w:ascii="仿宋" w:hAnsi="仿宋" w:eastAsia="仿宋"/>
          <w:sz w:val="32"/>
          <w:szCs w:val="32"/>
        </w:rPr>
      </w:pPr>
      <w:r>
        <w:rPr>
          <w:rFonts w:ascii="仿宋" w:hAnsi="仿宋" w:eastAsia="仿宋"/>
          <w:color w:val="333333"/>
          <w:sz w:val="32"/>
          <w:szCs w:val="32"/>
          <w:shd w:val="clear" w:color="auto" w:fill="FFFFFF"/>
        </w:rPr>
        <w:t>1.在党纪政纪处分期内或近5年内</w:t>
      </w:r>
      <w:r>
        <w:rPr>
          <w:rFonts w:hint="eastAsia" w:ascii="仿宋" w:hAnsi="仿宋" w:eastAsia="仿宋"/>
          <w:color w:val="333333"/>
          <w:sz w:val="32"/>
          <w:szCs w:val="32"/>
          <w:shd w:val="clear" w:color="auto" w:fill="FFFFFF"/>
        </w:rPr>
        <w:t>（</w:t>
      </w:r>
      <w:r>
        <w:rPr>
          <w:rFonts w:ascii="仿宋" w:hAnsi="仿宋" w:eastAsia="仿宋"/>
          <w:color w:val="333333"/>
          <w:sz w:val="32"/>
          <w:szCs w:val="32"/>
          <w:shd w:val="clear" w:color="auto" w:fill="FFFFFF"/>
        </w:rPr>
        <w:t>2016年7月以来</w:t>
      </w:r>
      <w:r>
        <w:rPr>
          <w:rFonts w:hint="eastAsia" w:ascii="仿宋" w:hAnsi="仿宋" w:eastAsia="仿宋"/>
          <w:color w:val="333333"/>
          <w:sz w:val="32"/>
          <w:szCs w:val="32"/>
          <w:shd w:val="clear" w:color="auto" w:fill="FFFFFF"/>
        </w:rPr>
        <w:t>）</w:t>
      </w:r>
      <w:r>
        <w:rPr>
          <w:rFonts w:ascii="仿宋" w:hAnsi="仿宋" w:eastAsia="仿宋"/>
          <w:color w:val="333333"/>
          <w:sz w:val="32"/>
          <w:szCs w:val="32"/>
          <w:shd w:val="clear" w:color="auto" w:fill="FFFFFF"/>
        </w:rPr>
        <w:t>受到过警告以上</w:t>
      </w:r>
      <w:r>
        <w:rPr>
          <w:rFonts w:hint="eastAsia" w:ascii="仿宋" w:hAnsi="仿宋" w:eastAsia="仿宋"/>
          <w:color w:val="333333"/>
          <w:sz w:val="32"/>
          <w:szCs w:val="32"/>
          <w:shd w:val="clear" w:color="auto" w:fill="FFFFFF"/>
        </w:rPr>
        <w:t>（</w:t>
      </w:r>
      <w:r>
        <w:rPr>
          <w:rFonts w:ascii="仿宋" w:hAnsi="仿宋" w:eastAsia="仿宋"/>
          <w:color w:val="333333"/>
          <w:sz w:val="32"/>
          <w:szCs w:val="32"/>
          <w:shd w:val="clear" w:color="auto" w:fill="FFFFFF"/>
        </w:rPr>
        <w:t>不含警告</w:t>
      </w:r>
      <w:r>
        <w:rPr>
          <w:rFonts w:hint="eastAsia" w:ascii="仿宋" w:hAnsi="仿宋" w:eastAsia="仿宋"/>
          <w:color w:val="333333"/>
          <w:sz w:val="32"/>
          <w:szCs w:val="32"/>
          <w:shd w:val="clear" w:color="auto" w:fill="FFFFFF"/>
        </w:rPr>
        <w:t>）</w:t>
      </w:r>
      <w:r>
        <w:rPr>
          <w:rFonts w:ascii="仿宋" w:hAnsi="仿宋" w:eastAsia="仿宋"/>
          <w:color w:val="333333"/>
          <w:sz w:val="32"/>
          <w:szCs w:val="32"/>
          <w:shd w:val="clear" w:color="auto" w:fill="FFFFFF"/>
        </w:rPr>
        <w:t>党纪政纪处分的</w:t>
      </w:r>
      <w:r>
        <w:rPr>
          <w:rFonts w:hint="eastAsia" w:ascii="仿宋" w:hAnsi="仿宋" w:eastAsia="仿宋"/>
          <w:color w:val="333333"/>
          <w:sz w:val="32"/>
          <w:szCs w:val="32"/>
          <w:shd w:val="clear" w:color="auto" w:fill="FFFFFF"/>
          <w:lang w:eastAsia="zh-CN"/>
        </w:rPr>
        <w:t>；</w:t>
      </w:r>
      <w:r>
        <w:rPr>
          <w:rFonts w:ascii="仿宋" w:hAnsi="仿宋" w:eastAsia="仿宋"/>
          <w:color w:val="333333"/>
          <w:sz w:val="32"/>
          <w:szCs w:val="32"/>
          <w:shd w:val="clear" w:color="auto" w:fill="FFFFFF"/>
        </w:rPr>
        <w:t>因犯罪受过刑事处罚的。</w:t>
      </w:r>
    </w:p>
    <w:p>
      <w:pPr>
        <w:pStyle w:val="5"/>
        <w:widowControl/>
        <w:spacing w:beforeAutospacing="0" w:afterAutospacing="0" w:line="600" w:lineRule="exact"/>
        <w:ind w:firstLine="420"/>
        <w:rPr>
          <w:rFonts w:ascii="仿宋" w:hAnsi="仿宋" w:eastAsia="仿宋"/>
          <w:sz w:val="32"/>
          <w:szCs w:val="32"/>
        </w:rPr>
      </w:pPr>
      <w:r>
        <w:rPr>
          <w:rFonts w:ascii="仿宋" w:hAnsi="仿宋" w:eastAsia="仿宋"/>
          <w:color w:val="333333"/>
          <w:sz w:val="32"/>
          <w:szCs w:val="32"/>
          <w:shd w:val="clear" w:color="auto" w:fill="FFFFFF"/>
        </w:rPr>
        <w:t>2.曾因违反计划生育政策被有关单位依照人口与计划生育有关规定作出处理决定，未按规定接受处理的。</w:t>
      </w:r>
    </w:p>
    <w:p>
      <w:pPr>
        <w:pStyle w:val="5"/>
        <w:widowControl/>
        <w:spacing w:beforeAutospacing="0" w:afterAutospacing="0" w:line="600" w:lineRule="exact"/>
        <w:ind w:firstLine="420"/>
        <w:rPr>
          <w:rFonts w:ascii="仿宋" w:hAnsi="仿宋" w:eastAsia="仿宋"/>
          <w:sz w:val="32"/>
          <w:szCs w:val="32"/>
        </w:rPr>
      </w:pPr>
      <w:r>
        <w:rPr>
          <w:rFonts w:ascii="仿宋" w:hAnsi="仿宋" w:eastAsia="仿宋"/>
          <w:color w:val="333333"/>
          <w:sz w:val="32"/>
          <w:szCs w:val="32"/>
          <w:shd w:val="clear" w:color="auto" w:fill="FFFFFF"/>
        </w:rPr>
        <w:t>3.近两年内，在机关、事业单位招录</w:t>
      </w:r>
      <w:r>
        <w:rPr>
          <w:rFonts w:hint="eastAsia" w:ascii="仿宋" w:hAnsi="仿宋" w:eastAsia="仿宋"/>
          <w:color w:val="333333"/>
          <w:sz w:val="32"/>
          <w:szCs w:val="32"/>
          <w:shd w:val="clear" w:color="auto" w:fill="FFFFFF"/>
        </w:rPr>
        <w:t>（</w:t>
      </w:r>
      <w:r>
        <w:rPr>
          <w:rFonts w:ascii="仿宋" w:hAnsi="仿宋" w:eastAsia="仿宋"/>
          <w:color w:val="333333"/>
          <w:sz w:val="32"/>
          <w:szCs w:val="32"/>
          <w:shd w:val="clear" w:color="auto" w:fill="FFFFFF"/>
        </w:rPr>
        <w:t>聘</w:t>
      </w:r>
      <w:r>
        <w:rPr>
          <w:rFonts w:hint="eastAsia" w:ascii="仿宋" w:hAnsi="仿宋" w:eastAsia="仿宋"/>
          <w:color w:val="333333"/>
          <w:sz w:val="32"/>
          <w:szCs w:val="32"/>
          <w:shd w:val="clear" w:color="auto" w:fill="FFFFFF"/>
        </w:rPr>
        <w:t>）</w:t>
      </w:r>
      <w:r>
        <w:rPr>
          <w:rFonts w:ascii="仿宋" w:hAnsi="仿宋" w:eastAsia="仿宋"/>
          <w:color w:val="333333"/>
          <w:sz w:val="32"/>
          <w:szCs w:val="32"/>
          <w:shd w:val="clear" w:color="auto" w:fill="FFFFFF"/>
        </w:rPr>
        <w:t>考试、体检或考察中存在违纪行为的，近三年内参加</w:t>
      </w:r>
      <w:r>
        <w:rPr>
          <w:rFonts w:hint="eastAsia" w:ascii="仿宋" w:hAnsi="仿宋" w:eastAsia="仿宋"/>
          <w:color w:val="333333"/>
          <w:sz w:val="32"/>
          <w:szCs w:val="32"/>
          <w:shd w:val="clear" w:color="auto" w:fill="FFFFFF"/>
        </w:rPr>
        <w:t>濠江</w:t>
      </w:r>
      <w:r>
        <w:rPr>
          <w:rFonts w:ascii="仿宋" w:hAnsi="仿宋" w:eastAsia="仿宋"/>
          <w:color w:val="333333"/>
          <w:sz w:val="32"/>
          <w:szCs w:val="32"/>
          <w:shd w:val="clear" w:color="auto" w:fill="FFFFFF"/>
        </w:rPr>
        <w:t>区公开招聘公务员、事业单位人员存在违约行为的人员。</w:t>
      </w:r>
    </w:p>
    <w:p>
      <w:pPr>
        <w:pStyle w:val="5"/>
        <w:widowControl/>
        <w:spacing w:beforeAutospacing="0" w:afterAutospacing="0" w:line="600" w:lineRule="exact"/>
        <w:ind w:firstLine="420"/>
        <w:rPr>
          <w:rFonts w:ascii="仿宋" w:hAnsi="仿宋" w:eastAsia="仿宋"/>
          <w:sz w:val="32"/>
          <w:szCs w:val="32"/>
        </w:rPr>
      </w:pPr>
      <w:r>
        <w:rPr>
          <w:rFonts w:ascii="仿宋" w:hAnsi="仿宋" w:eastAsia="仿宋"/>
          <w:color w:val="333333"/>
          <w:sz w:val="32"/>
          <w:szCs w:val="32"/>
          <w:shd w:val="clear" w:color="auto" w:fill="FFFFFF"/>
        </w:rPr>
        <w:t>4.因涉嫌违法违纪正在接受审计、纪律审查或者涉嫌犯罪，司法程序尚未终结的。</w:t>
      </w:r>
      <w:bookmarkStart w:id="0" w:name="_GoBack"/>
      <w:bookmarkEnd w:id="0"/>
    </w:p>
    <w:p>
      <w:pPr>
        <w:pStyle w:val="5"/>
        <w:widowControl/>
        <w:spacing w:beforeAutospacing="0" w:afterAutospacing="0" w:line="600" w:lineRule="exact"/>
        <w:ind w:firstLine="420"/>
        <w:rPr>
          <w:rFonts w:ascii="仿宋" w:hAnsi="仿宋" w:eastAsia="仿宋"/>
          <w:sz w:val="32"/>
          <w:szCs w:val="32"/>
        </w:rPr>
      </w:pPr>
      <w:r>
        <w:rPr>
          <w:rFonts w:ascii="仿宋" w:hAnsi="仿宋" w:eastAsia="仿宋"/>
          <w:color w:val="333333"/>
          <w:sz w:val="32"/>
          <w:szCs w:val="32"/>
          <w:shd w:val="clear" w:color="auto" w:fill="FFFFFF"/>
        </w:rPr>
        <w:t>5.担任社区党组织书记期间，本社区发生重大责任事故并负主要责任或领导责任的，或任职期间无正当理由长期不在岗工作的。</w:t>
      </w:r>
    </w:p>
    <w:p>
      <w:pPr>
        <w:pStyle w:val="5"/>
        <w:widowControl/>
        <w:spacing w:beforeAutospacing="0" w:afterAutospacing="0" w:line="600" w:lineRule="exact"/>
        <w:ind w:firstLine="420"/>
        <w:rPr>
          <w:rFonts w:ascii="仿宋" w:hAnsi="仿宋" w:eastAsia="仿宋"/>
          <w:color w:val="333333"/>
          <w:sz w:val="32"/>
          <w:szCs w:val="32"/>
          <w:shd w:val="clear" w:color="auto" w:fill="FFFFFF"/>
        </w:rPr>
      </w:pPr>
      <w:r>
        <w:rPr>
          <w:rFonts w:ascii="仿宋" w:hAnsi="仿宋" w:eastAsia="仿宋"/>
          <w:color w:val="333333"/>
          <w:sz w:val="32"/>
          <w:szCs w:val="32"/>
          <w:shd w:val="clear" w:color="auto" w:fill="FFFFFF"/>
        </w:rPr>
        <w:t>6.法律、法规规定的其它不得应聘的情形。</w:t>
      </w:r>
    </w:p>
    <w:p>
      <w:pPr>
        <w:pStyle w:val="5"/>
        <w:widowControl/>
        <w:spacing w:beforeAutospacing="0" w:afterAutospacing="0" w:line="600" w:lineRule="exact"/>
        <w:ind w:firstLine="420"/>
        <w:rPr>
          <w:rFonts w:ascii="方正黑体简体" w:hAnsi="方正仿宋简体" w:eastAsia="方正黑体简体"/>
          <w:color w:val="333333"/>
          <w:sz w:val="32"/>
          <w:szCs w:val="32"/>
          <w:shd w:val="clear" w:color="auto" w:fill="FFFFFF"/>
        </w:rPr>
      </w:pPr>
      <w:r>
        <w:rPr>
          <w:rFonts w:hint="eastAsia" w:ascii="方正黑体简体" w:hAnsi="方正仿宋简体" w:eastAsia="方正黑体简体"/>
          <w:color w:val="333333"/>
          <w:sz w:val="32"/>
          <w:szCs w:val="32"/>
          <w:shd w:val="clear" w:color="auto" w:fill="FFFFFF"/>
        </w:rPr>
        <w:t>三、报名要求：</w:t>
      </w:r>
    </w:p>
    <w:p>
      <w:pPr>
        <w:pStyle w:val="5"/>
        <w:widowControl/>
        <w:spacing w:beforeAutospacing="0" w:afterAutospacing="0" w:line="600" w:lineRule="exact"/>
        <w:ind w:firstLine="42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应聘人员只能选择现任职社区所在街道事业单位岗位报名。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F686A86"/>
    <w:rsid w:val="0005598B"/>
    <w:rsid w:val="00055B60"/>
    <w:rsid w:val="001F4241"/>
    <w:rsid w:val="00623AA0"/>
    <w:rsid w:val="00665246"/>
    <w:rsid w:val="0068243E"/>
    <w:rsid w:val="00700D02"/>
    <w:rsid w:val="00B61943"/>
    <w:rsid w:val="00BA563E"/>
    <w:rsid w:val="00BC219C"/>
    <w:rsid w:val="00BF3E16"/>
    <w:rsid w:val="00C36B13"/>
    <w:rsid w:val="00D202C0"/>
    <w:rsid w:val="00F75BA2"/>
    <w:rsid w:val="00FD7694"/>
    <w:rsid w:val="065930E8"/>
    <w:rsid w:val="3A1338EB"/>
    <w:rsid w:val="3F686A86"/>
    <w:rsid w:val="482702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styleId="9">
    <w:name w:val="Hyperlink"/>
    <w:basedOn w:val="7"/>
    <w:qFormat/>
    <w:uiPriority w:val="0"/>
    <w:rPr>
      <w:color w:val="0000FF"/>
      <w:u w:val="single"/>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101</Words>
  <Characters>582</Characters>
  <Lines>4</Lines>
  <Paragraphs>1</Paragraphs>
  <TotalTime>1240</TotalTime>
  <ScaleCrop>false</ScaleCrop>
  <LinksUpToDate>false</LinksUpToDate>
  <CharactersWithSpaces>682</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2021-05-13T09:26:00Z</dcterms:created>
  <dc:creator>ASUS</dc:creator>
  <cp:lastModifiedBy>gzfl</cp:lastModifiedBy>
  <cp:lastPrinted>2021-08-10T02:27:00Z</cp:lastPrinted>
  <dcterms:modified xsi:type="dcterms:W3CDTF">2021-08-31T09:22:21Z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A1024CA803A24ABBA8AD2EF14B7D5DE9</vt:lpwstr>
  </property>
</Properties>
</file>