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sz w:val="24"/>
          <w:szCs w:val="24"/>
        </w:rPr>
      </w:pPr>
      <w:r>
        <w:rPr>
          <w:rStyle w:val="5"/>
          <w:rFonts w:ascii="仿宋_GB2312" w:eastAsia="仿宋_GB2312" w:cs="仿宋_GB2312"/>
          <w:b/>
          <w:sz w:val="30"/>
          <w:szCs w:val="30"/>
          <w:bdr w:val="none" w:color="auto" w:sz="0" w:space="0"/>
        </w:rPr>
        <w:t>中山市公安局阜沙分局</w:t>
      </w:r>
      <w:r>
        <w:rPr>
          <w:rStyle w:val="5"/>
          <w:rFonts w:hint="default" w:ascii="仿宋_GB2312" w:eastAsia="仿宋_GB2312" w:cs="仿宋_GB2312"/>
          <w:b/>
          <w:sz w:val="30"/>
          <w:szCs w:val="30"/>
          <w:bdr w:val="none" w:color="auto" w:sz="0" w:space="0"/>
        </w:rPr>
        <w:t>2020年10月招聘警务辅助人员岗位一览表</w:t>
      </w:r>
    </w:p>
    <w:tbl>
      <w:tblPr>
        <w:tblW w:w="144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517"/>
        <w:gridCol w:w="1366"/>
        <w:gridCol w:w="901"/>
        <w:gridCol w:w="1231"/>
        <w:gridCol w:w="1577"/>
        <w:gridCol w:w="1697"/>
        <w:gridCol w:w="3198"/>
        <w:gridCol w:w="14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招聘单位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代码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对象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要求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条件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中山市公安局阜沙分局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20201001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巡防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队员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退伍军人或社会人员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中专、高中及以上学历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18-35周岁，有摩托车驾驶证、退伍军人优先。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男性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20201002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法医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助理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大专及以上毕业生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全日制大专及以上学历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法医学相关专业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18-35周岁，有法医助理相关工作经验优先录取。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男性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rPr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D282A"/>
    <w:rsid w:val="448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2020-10-14T02:00:00Z</dcterms:created>
  <dc:creator>Administrator</dc:creator>
  <cp:lastModifiedBy>Administrator</cp:lastModifiedBy>
  <dcterms:modified xsi:type="dcterms:W3CDTF">2020-10-14T02:37:30Z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