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58" w:beforeAutospacing="0" w:after="302" w:afterAutospacing="0" w:line="360" w:lineRule="auto"/>
        <w:ind w:left="4998" w:right="826" w:firstLine="480"/>
        <w:jc w:val="center"/>
        <w:rPr>
          <w:rFonts w:hint="eastAsia" w:ascii="宋体" w:hAnsi="宋体" w:eastAsia="宋体" w:cs="宋体"/>
          <w:b w:val="0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 w:val="0"/>
          <w:color w:val="000000"/>
          <w:kern w:val="0"/>
          <w:sz w:val="24"/>
          <w:szCs w:val="24"/>
          <w:bdr w:val="none" w:color="auto" w:sz="0" w:space="0"/>
          <w:lang w:val="en-US" w:eastAsia="zh-CN" w:bidi="ar"/>
        </w:rPr>
        <w:t>表1：专科招收来源、培训年限和招收人数</w:t>
      </w:r>
    </w:p>
    <w:tbl>
      <w:tblPr>
        <w:tblW w:w="8613" w:type="dxa"/>
        <w:tblInd w:w="49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3"/>
        <w:gridCol w:w="3791"/>
        <w:gridCol w:w="1417"/>
        <w:gridCol w:w="17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专科名称</w:t>
            </w:r>
          </w:p>
        </w:tc>
        <w:tc>
          <w:tcPr>
            <w:tcW w:w="379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招生条件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培训年限</w:t>
            </w:r>
          </w:p>
        </w:tc>
        <w:tc>
          <w:tcPr>
            <w:tcW w:w="17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计划招收人数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呼吸与危重症医学科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完成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住院医师规范化培训，取得住培合格证书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内科危重症医学科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完成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内科、急诊科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住院医师规范化培训，取得住培合格证书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70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外科危重症医学科</w:t>
            </w:r>
          </w:p>
        </w:tc>
        <w:tc>
          <w:tcPr>
            <w:tcW w:w="379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完成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内科、急诊科、外科（神经外科方向）、外科（胸心外科方向）</w:t>
            </w: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住院医师规范化培训，取得住培合格证书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2年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80DD2"/>
    <w:rsid w:val="4778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23399"/>
      <w:u w:val="none"/>
    </w:rPr>
  </w:style>
  <w:style w:type="character" w:styleId="5">
    <w:name w:val="Hyperlink"/>
    <w:basedOn w:val="3"/>
    <w:uiPriority w:val="0"/>
    <w:rPr>
      <w:color w:val="223399"/>
      <w:u w:val="none"/>
    </w:rPr>
  </w:style>
  <w:style w:type="character" w:customStyle="1" w:styleId="6">
    <w:name w:val="bottom_right"/>
    <w:basedOn w:val="3"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7">
    <w:name w:val="this"/>
    <w:basedOn w:val="3"/>
    <w:uiPriority w:val="0"/>
  </w:style>
  <w:style w:type="character" w:customStyle="1" w:styleId="8">
    <w:name w:val="tagsr"/>
    <w:basedOn w:val="3"/>
    <w:uiPriority w:val="0"/>
  </w:style>
  <w:style w:type="character" w:customStyle="1" w:styleId="9">
    <w:name w:val="bottom_left2"/>
    <w:basedOn w:val="3"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0">
    <w:name w:val="f_se2"/>
    <w:basedOn w:val="3"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1">
    <w:name w:val="bottom_prompt"/>
    <w:basedOn w:val="3"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12">
    <w:name w:val="tagsl"/>
    <w:basedOn w:val="3"/>
    <w:uiPriority w:val="0"/>
  </w:style>
  <w:style w:type="character" w:customStyle="1" w:styleId="13">
    <w:name w:val="tagsm"/>
    <w:basedOn w:val="3"/>
    <w:uiPriority w:val="0"/>
    <w:rPr>
      <w:b/>
    </w:rPr>
  </w:style>
  <w:style w:type="character" w:customStyle="1" w:styleId="14">
    <w:name w:val="spantextdropdown"/>
    <w:basedOn w:val="3"/>
    <w:uiPriority w:val="0"/>
    <w:rPr>
      <w:vanish/>
      <w:bdr w:val="single" w:color="91C9F0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2020-07-16T03:16:00Z</dcterms:created>
  <dc:creator>那时花开咖啡馆。</dc:creator>
  <cp:lastModifiedBy>那时花开咖啡馆。</cp:lastModifiedBy>
  <dcterms:modified xsi:type="dcterms:W3CDTF">2020-07-16T03:51:27Z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